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2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2689"/>
        <w:gridCol w:w="4924"/>
        <w:gridCol w:w="2669"/>
      </w:tblGrid>
      <w:tr w:rsidR="00206336" w14:paraId="14D2F042" w14:textId="77777777" w:rsidTr="472EDE95">
        <w:trPr>
          <w:cantSplit/>
          <w:trHeight w:val="2454"/>
        </w:trPr>
        <w:tc>
          <w:tcPr>
            <w:tcW w:w="2689" w:type="dxa"/>
            <w:vAlign w:val="center"/>
          </w:tcPr>
          <w:p w14:paraId="657FB0CC" w14:textId="77777777" w:rsidR="00206336" w:rsidRDefault="00321ECF" w:rsidP="00D65FC6">
            <w:pPr>
              <w:jc w:val="center"/>
            </w:pPr>
            <w:r w:rsidRPr="0019232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F4BAD8E" wp14:editId="754DFF4B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-652780</wp:posOffset>
                  </wp:positionV>
                  <wp:extent cx="4981575" cy="8858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14:paraId="6EAE7259" w14:textId="77777777" w:rsidR="00206336" w:rsidRDefault="00206336" w:rsidP="004563D3">
            <w:pPr>
              <w:ind w:right="-61"/>
              <w:jc w:val="center"/>
            </w:pPr>
          </w:p>
          <w:p w14:paraId="3565C448" w14:textId="77777777" w:rsidR="00206336" w:rsidRDefault="00206336" w:rsidP="004563D3">
            <w:pPr>
              <w:ind w:right="-61"/>
              <w:jc w:val="center"/>
            </w:pPr>
          </w:p>
          <w:p w14:paraId="1C27D30D" w14:textId="77777777" w:rsidR="00206336" w:rsidRDefault="00206336" w:rsidP="004563D3">
            <w:pPr>
              <w:ind w:right="-61"/>
            </w:pPr>
          </w:p>
          <w:p w14:paraId="3ED86BD8" w14:textId="77777777" w:rsidR="00D65FC6" w:rsidRDefault="00D65FC6" w:rsidP="004563D3">
            <w:pPr>
              <w:ind w:left="-332" w:right="-61"/>
              <w:jc w:val="center"/>
            </w:pPr>
          </w:p>
          <w:p w14:paraId="0FAE1A4F" w14:textId="77777777" w:rsidR="00D65FC6" w:rsidRDefault="00D65FC6" w:rsidP="004563D3">
            <w:pPr>
              <w:ind w:left="-332" w:right="-61"/>
            </w:pPr>
          </w:p>
          <w:p w14:paraId="2533FE33" w14:textId="77777777" w:rsidR="00206336" w:rsidRPr="00786388" w:rsidRDefault="00206336" w:rsidP="004563D3">
            <w:pPr>
              <w:tabs>
                <w:tab w:val="left" w:pos="2361"/>
              </w:tabs>
              <w:ind w:left="-332" w:right="-61"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69" w:type="dxa"/>
            <w:vAlign w:val="center"/>
          </w:tcPr>
          <w:p w14:paraId="56ABB887" w14:textId="77777777" w:rsidR="00206336" w:rsidRDefault="00206336" w:rsidP="00FB2576"/>
        </w:tc>
      </w:tr>
    </w:tbl>
    <w:p w14:paraId="7B57C5F3" w14:textId="77777777" w:rsidR="000E20E0" w:rsidRDefault="00321ECF" w:rsidP="000E20E0">
      <w:pPr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302BFA" wp14:editId="765D7D95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8677275" cy="457200"/>
                <wp:effectExtent l="0" t="0" r="9525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BCB0C0" w14:textId="77777777" w:rsidR="00AA72D1" w:rsidRPr="00937D24" w:rsidRDefault="00AA72D1" w:rsidP="00321E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Sans-Light" w:hAnsi="GillSans-Light" w:cs="GillSans-Light"/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Sans-Light" w:hAnsi="GillSans-Light" w:cs="GillSans-Light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JOB DESCRIPTION</w:t>
                            </w:r>
                          </w:p>
                          <w:p w14:paraId="55D57B6F" w14:textId="77777777" w:rsidR="00AA72D1" w:rsidRPr="002A488E" w:rsidRDefault="00AA72D1" w:rsidP="00321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Light" w:hAnsi="GillSans-Light" w:cs="GillSans-Light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9ED2850" w14:textId="77777777" w:rsidR="00AA72D1" w:rsidRPr="00E074FC" w:rsidRDefault="00AA72D1" w:rsidP="00321ECF">
                            <w:pPr>
                              <w:jc w:val="center"/>
                              <w:rPr>
                                <w:rFonts w:ascii="GillSans Light" w:hAnsi="Gill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02BF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0;margin-top:-27.75pt;width:683.2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" o:allowincell="f" fillcolor="#205867 [1608]" stroked="f">
                <v:textbox>
                  <w:txbxContent>
                    <w:p w14:paraId="04BCB0C0" w14:textId="77777777" w:rsidR="00AA72D1" w:rsidRPr="00937D24" w:rsidRDefault="00AA72D1" w:rsidP="00321E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Sans-Light" w:hAnsi="GillSans-Light" w:cs="GillSans-Light"/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Sans-Light" w:hAnsi="GillSans-Light" w:cs="GillSans-Light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JOB DESCRIPTION</w:t>
                      </w:r>
                    </w:p>
                    <w:p w14:paraId="55D57B6F" w14:textId="77777777" w:rsidR="00AA72D1" w:rsidRPr="002A488E" w:rsidRDefault="00AA72D1" w:rsidP="00321ECF">
                      <w:pPr>
                        <w:autoSpaceDE w:val="0"/>
                        <w:autoSpaceDN w:val="0"/>
                        <w:adjustRightInd w:val="0"/>
                        <w:rPr>
                          <w:rFonts w:ascii="GillSans-Light" w:hAnsi="GillSans-Light" w:cs="GillSans-Light"/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14:paraId="79ED2850" w14:textId="77777777" w:rsidR="00AA72D1" w:rsidRPr="00E074FC" w:rsidRDefault="00AA72D1" w:rsidP="00321ECF">
                      <w:pPr>
                        <w:jc w:val="center"/>
                        <w:rPr>
                          <w:rFonts w:ascii="GillSans Light" w:hAnsi="GillSans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080D9" w14:textId="77777777" w:rsidR="003F2550" w:rsidRDefault="003F2550" w:rsidP="003F255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1CBBB01" w14:textId="6BD60BB9" w:rsidR="004D0476" w:rsidRPr="00A50FCA" w:rsidRDefault="004D0476" w:rsidP="00CC46D5">
      <w:pPr>
        <w:ind w:left="3600" w:hanging="3600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D90255">
        <w:rPr>
          <w:rFonts w:asciiTheme="minorHAnsi" w:hAnsiTheme="minorHAnsi" w:cstheme="minorHAnsi"/>
          <w:b/>
          <w:sz w:val="28"/>
          <w:szCs w:val="28"/>
        </w:rPr>
        <w:t>POST TITLE:</w:t>
      </w:r>
      <w:r w:rsidRPr="00D90255">
        <w:rPr>
          <w:rFonts w:asciiTheme="minorHAnsi" w:hAnsiTheme="minorHAnsi" w:cstheme="minorHAnsi"/>
          <w:b/>
          <w:sz w:val="28"/>
          <w:szCs w:val="28"/>
        </w:rPr>
        <w:tab/>
      </w:r>
      <w:r w:rsidR="00A50FCA" w:rsidRPr="00A50FCA">
        <w:rPr>
          <w:rFonts w:asciiTheme="minorHAnsi" w:hAnsiTheme="minorHAnsi" w:cstheme="minorHAnsi"/>
          <w:bCs/>
          <w:sz w:val="28"/>
          <w:szCs w:val="28"/>
        </w:rPr>
        <w:t>Mealtime Assistant</w:t>
      </w:r>
    </w:p>
    <w:p w14:paraId="0FD1FBB8" w14:textId="77777777" w:rsidR="004D0476" w:rsidRPr="00D90255" w:rsidRDefault="004D0476" w:rsidP="004D047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B279F8" w14:textId="1F0DB499" w:rsidR="004D0476" w:rsidRPr="00D90255" w:rsidRDefault="004D0476" w:rsidP="004D0476">
      <w:pPr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>RE</w:t>
      </w:r>
      <w:r w:rsidR="005814BF"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>PORTING</w:t>
      </w: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TO:</w:t>
      </w: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D90255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D90255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A50FCA" w:rsidRPr="00A50FCA">
        <w:rPr>
          <w:rFonts w:asciiTheme="minorHAnsi" w:hAnsiTheme="minorHAnsi" w:cstheme="minorHAnsi"/>
          <w:iCs/>
          <w:sz w:val="28"/>
          <w:szCs w:val="28"/>
        </w:rPr>
        <w:t>Mealtime Assistant Supervisor</w:t>
      </w:r>
      <w:r w:rsidRPr="00D90255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14:paraId="2AFDD472" w14:textId="77777777" w:rsidR="004D0476" w:rsidRPr="00D90255" w:rsidRDefault="004D0476" w:rsidP="004D047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CBD97A" w14:textId="469C688D" w:rsidR="004D0476" w:rsidRPr="00D90255" w:rsidRDefault="005814BF" w:rsidP="00557F57">
      <w:pPr>
        <w:ind w:left="3600" w:hanging="360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90255">
        <w:rPr>
          <w:rFonts w:asciiTheme="minorHAnsi" w:hAnsiTheme="minorHAnsi" w:cstheme="minorHAnsi"/>
          <w:b/>
          <w:sz w:val="28"/>
          <w:szCs w:val="28"/>
        </w:rPr>
        <w:t>SALARY GRADE RANGE</w:t>
      </w:r>
      <w:r w:rsidR="004D0476" w:rsidRPr="00D90255">
        <w:rPr>
          <w:rFonts w:asciiTheme="minorHAnsi" w:hAnsiTheme="minorHAnsi" w:cstheme="minorHAnsi"/>
          <w:b/>
          <w:sz w:val="28"/>
          <w:szCs w:val="28"/>
        </w:rPr>
        <w:t>:</w:t>
      </w:r>
      <w:r w:rsidR="004D0476" w:rsidRPr="00D90255">
        <w:rPr>
          <w:rFonts w:asciiTheme="minorHAnsi" w:hAnsiTheme="minorHAnsi" w:cstheme="minorHAnsi"/>
          <w:sz w:val="28"/>
          <w:szCs w:val="28"/>
        </w:rPr>
        <w:tab/>
      </w:r>
      <w:r w:rsidR="00557F57">
        <w:rPr>
          <w:rFonts w:asciiTheme="minorHAnsi" w:hAnsiTheme="minorHAnsi" w:cstheme="minorHAnsi"/>
          <w:sz w:val="28"/>
          <w:szCs w:val="28"/>
        </w:rPr>
        <w:t>National Minimum Wage per house plus holiday allowance</w:t>
      </w:r>
    </w:p>
    <w:p w14:paraId="7671C7CC" w14:textId="060AE6AE" w:rsidR="005814BF" w:rsidRPr="00DB3F30" w:rsidRDefault="005814BF" w:rsidP="004D047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B406791" w14:textId="11EB1075" w:rsidR="005814BF" w:rsidRPr="00DB3F30" w:rsidRDefault="005814BF" w:rsidP="007F4F7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1E32383" w14:textId="5CB3D8A2" w:rsidR="00DB3F30" w:rsidRPr="00FD7D26" w:rsidRDefault="00DB3F30" w:rsidP="007F4F7B">
      <w:p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7D26">
        <w:rPr>
          <w:rFonts w:asciiTheme="minorHAnsi" w:hAnsiTheme="minorHAnsi" w:cstheme="minorHAnsi"/>
          <w:b/>
          <w:bCs/>
          <w:sz w:val="28"/>
          <w:szCs w:val="28"/>
          <w:u w:val="single"/>
        </w:rPr>
        <w:t>Main purpose</w:t>
      </w:r>
    </w:p>
    <w:p w14:paraId="7A8AA0EE" w14:textId="334CC1BF" w:rsidR="00DB3F30" w:rsidRPr="00DB3F30" w:rsidRDefault="00DB3F30" w:rsidP="007F4F7B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19CD2" w14:textId="3DC5CDD8" w:rsidR="00DB3F30" w:rsidRPr="00DB3F30" w:rsidRDefault="00DB3F30" w:rsidP="00CE488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3F30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A50FCA">
        <w:rPr>
          <w:rFonts w:asciiTheme="minorHAnsi" w:hAnsiTheme="minorHAnsi" w:cstheme="minorHAnsi"/>
          <w:b/>
          <w:bCs/>
          <w:sz w:val="22"/>
          <w:szCs w:val="22"/>
        </w:rPr>
        <w:t>mealtime ass</w:t>
      </w:r>
      <w:r w:rsidR="000A6C03">
        <w:rPr>
          <w:rFonts w:asciiTheme="minorHAnsi" w:hAnsiTheme="minorHAnsi" w:cstheme="minorHAnsi"/>
          <w:b/>
          <w:bCs/>
          <w:sz w:val="22"/>
          <w:szCs w:val="22"/>
        </w:rPr>
        <w:t xml:space="preserve">istant </w:t>
      </w:r>
      <w:r w:rsidRPr="00DB3F30">
        <w:rPr>
          <w:rFonts w:asciiTheme="minorHAnsi" w:hAnsiTheme="minorHAnsi" w:cstheme="minorHAnsi"/>
          <w:b/>
          <w:bCs/>
          <w:sz w:val="22"/>
          <w:szCs w:val="22"/>
        </w:rPr>
        <w:t xml:space="preserve">will: </w:t>
      </w:r>
    </w:p>
    <w:p w14:paraId="6A4668FE" w14:textId="6E11E38D" w:rsidR="00A50FCA" w:rsidRPr="00A50FCA" w:rsidRDefault="00A50FCA" w:rsidP="004745C9">
      <w:pPr>
        <w:pStyle w:val="Tex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A50FCA">
        <w:rPr>
          <w:rFonts w:asciiTheme="minorHAnsi" w:hAnsiTheme="minorHAnsi" w:cstheme="minorHAnsi"/>
          <w:lang w:val="en-GB"/>
        </w:rPr>
        <w:t xml:space="preserve">Support the dining service provided to children within the Trust </w:t>
      </w:r>
      <w:r>
        <w:rPr>
          <w:rFonts w:asciiTheme="minorHAnsi" w:hAnsiTheme="minorHAnsi" w:cstheme="minorHAnsi"/>
          <w:lang w:val="en-GB"/>
        </w:rPr>
        <w:t xml:space="preserve">during </w:t>
      </w:r>
      <w:r w:rsidRPr="00A50FCA">
        <w:rPr>
          <w:rFonts w:asciiTheme="minorHAnsi" w:hAnsiTheme="minorHAnsi" w:cstheme="minorHAnsi"/>
          <w:lang w:val="en-GB"/>
        </w:rPr>
        <w:t xml:space="preserve">each lunch time. </w:t>
      </w:r>
    </w:p>
    <w:p w14:paraId="753EEE70" w14:textId="77777777" w:rsidR="00A50FCA" w:rsidRPr="00A50FCA" w:rsidRDefault="00A50FCA" w:rsidP="00A50FCA">
      <w:pPr>
        <w:pStyle w:val="Text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</w:p>
    <w:p w14:paraId="516DDAD7" w14:textId="0D8CB69D" w:rsidR="00DB3F30" w:rsidRPr="00FD7D26" w:rsidRDefault="00DB3F30" w:rsidP="00407217">
      <w:pPr>
        <w:pStyle w:val="Tex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FD7D26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 xml:space="preserve">Duties and responsibilities </w:t>
      </w:r>
    </w:p>
    <w:p w14:paraId="172F5B42" w14:textId="102AB016" w:rsidR="00DB3F30" w:rsidRPr="00DB3F30" w:rsidRDefault="00A50FCA" w:rsidP="00407217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Dining Service</w:t>
      </w:r>
    </w:p>
    <w:p w14:paraId="5E9B8C00" w14:textId="77777777" w:rsidR="00A50FCA" w:rsidRPr="00A50FCA" w:rsidRDefault="00BD2680" w:rsidP="00407217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A50FCA">
        <w:rPr>
          <w:rFonts w:asciiTheme="minorHAnsi" w:hAnsiTheme="minorHAnsi" w:cstheme="minorHAnsi"/>
          <w:sz w:val="22"/>
          <w:szCs w:val="22"/>
          <w:lang w:val="en-GB"/>
        </w:rPr>
        <w:t xml:space="preserve">encourage good table manners and orderly behaviour in the dining room. </w:t>
      </w:r>
    </w:p>
    <w:p w14:paraId="38426FAD" w14:textId="77777777" w:rsidR="00A50FCA" w:rsidRPr="00A50FCA" w:rsidRDefault="00A50FCA" w:rsidP="00407217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Ensure drinking water is provided and assist in the pouring of water for young children. </w:t>
      </w:r>
    </w:p>
    <w:p w14:paraId="20E13FD6" w14:textId="40424B9D" w:rsidR="00A50FCA" w:rsidRPr="00A50FCA" w:rsidRDefault="00A50FCA" w:rsidP="00407217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Assist young children in handling knives and forks and if necessary</w:t>
      </w:r>
      <w:r w:rsidR="00B74151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cut up their food. </w:t>
      </w:r>
    </w:p>
    <w:p w14:paraId="56EBBBD5" w14:textId="77777777" w:rsidR="00A50FCA" w:rsidRPr="00A50FCA" w:rsidRDefault="00A50FCA" w:rsidP="00407217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Encourage children to eat the meal provided and encourage them in avoidance of waste. </w:t>
      </w:r>
    </w:p>
    <w:p w14:paraId="6545C9BA" w14:textId="77777777" w:rsidR="000068D8" w:rsidRPr="000068D8" w:rsidRDefault="000068D8" w:rsidP="00407217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Supervise the orderly return of empties to a given point. </w:t>
      </w:r>
    </w:p>
    <w:p w14:paraId="2B360429" w14:textId="30A251C4" w:rsidR="000068D8" w:rsidRPr="000068D8" w:rsidRDefault="000068D8" w:rsidP="00407217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Wipe down tables between sittings.</w:t>
      </w:r>
    </w:p>
    <w:p w14:paraId="6CF29403" w14:textId="72BC007B" w:rsidR="00D03FF7" w:rsidRPr="002964FA" w:rsidRDefault="000068D8" w:rsidP="000068D8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Clean up after spillage of food, </w:t>
      </w:r>
      <w:r w:rsidR="00791897">
        <w:rPr>
          <w:rFonts w:asciiTheme="minorHAnsi" w:hAnsiTheme="minorHAnsi" w:cstheme="minorHAnsi"/>
          <w:sz w:val="22"/>
          <w:szCs w:val="22"/>
          <w:lang w:val="en-GB"/>
        </w:rPr>
        <w:t>water,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or sickness in dining area during the service of the meal. </w:t>
      </w:r>
    </w:p>
    <w:p w14:paraId="5D73F439" w14:textId="2AAC583D" w:rsidR="002964FA" w:rsidRPr="000068D8" w:rsidRDefault="002964FA" w:rsidP="000068D8">
      <w:pPr>
        <w:pStyle w:val="4Bulletedcopyblue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Help with the setting up, </w:t>
      </w:r>
      <w:r w:rsidR="00791897">
        <w:rPr>
          <w:rFonts w:asciiTheme="minorHAnsi" w:hAnsiTheme="minorHAnsi" w:cstheme="minorHAnsi"/>
          <w:sz w:val="22"/>
          <w:szCs w:val="22"/>
          <w:lang w:val="en-GB"/>
        </w:rPr>
        <w:t>cleaning,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packing up of the dining hall equipment. </w:t>
      </w:r>
    </w:p>
    <w:p w14:paraId="0053DF78" w14:textId="77777777" w:rsidR="000068D8" w:rsidRDefault="000068D8" w:rsidP="000068D8">
      <w:pPr>
        <w:pStyle w:val="4Bulletedcopyblue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7F890B0" w14:textId="7B823FC7" w:rsidR="00DB3F30" w:rsidRDefault="00DB3F30" w:rsidP="004072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Whole-school organisation, strategy</w:t>
      </w:r>
      <w:r w:rsidR="00FD7D26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and development</w:t>
      </w:r>
    </w:p>
    <w:p w14:paraId="4ED5B8F1" w14:textId="77777777" w:rsidR="00FD7D26" w:rsidRDefault="00FD7D26" w:rsidP="004072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BDCAD" w14:textId="511CD89D" w:rsidR="00365730" w:rsidRDefault="00B74151" w:rsidP="00407217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dining service to ensure an efficient</w:t>
      </w:r>
      <w:r w:rsidR="00C6792B">
        <w:rPr>
          <w:rFonts w:asciiTheme="minorHAnsi" w:hAnsiTheme="minorHAnsi" w:cstheme="minorHAnsi"/>
          <w:sz w:val="22"/>
          <w:szCs w:val="22"/>
        </w:rPr>
        <w:t xml:space="preserve"> service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C6792B">
        <w:rPr>
          <w:rFonts w:asciiTheme="minorHAnsi" w:hAnsiTheme="minorHAnsi" w:cstheme="minorHAnsi"/>
          <w:sz w:val="22"/>
          <w:szCs w:val="22"/>
        </w:rPr>
        <w:t xml:space="preserve">to support </w:t>
      </w:r>
      <w:r w:rsidR="002964FA">
        <w:rPr>
          <w:rFonts w:asciiTheme="minorHAnsi" w:hAnsiTheme="minorHAnsi" w:cstheme="minorHAnsi"/>
          <w:sz w:val="22"/>
          <w:szCs w:val="22"/>
        </w:rPr>
        <w:t>the ethos to provide a ‘</w:t>
      </w:r>
      <w:r>
        <w:rPr>
          <w:rFonts w:asciiTheme="minorHAnsi" w:hAnsiTheme="minorHAnsi" w:cstheme="minorHAnsi"/>
          <w:sz w:val="22"/>
          <w:szCs w:val="22"/>
        </w:rPr>
        <w:t>whole family</w:t>
      </w:r>
      <w:r w:rsidR="002964FA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dining experience for the children. </w:t>
      </w:r>
      <w:r w:rsidR="00365730" w:rsidRPr="003657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168682" w14:textId="56B7490F" w:rsidR="00365730" w:rsidRDefault="00365730" w:rsidP="00407217">
      <w:pPr>
        <w:ind w:left="720"/>
        <w:jc w:val="both"/>
        <w:rPr>
          <w:rFonts w:asciiTheme="minorHAnsi" w:hAnsiTheme="minorHAnsi" w:cstheme="minorHAnsi"/>
          <w:i/>
          <w:iCs/>
        </w:rPr>
      </w:pPr>
    </w:p>
    <w:p w14:paraId="498A3F8D" w14:textId="100D7739" w:rsidR="00DB3F30" w:rsidRDefault="00DB3F30" w:rsidP="00407217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DB3F30">
        <w:rPr>
          <w:rFonts w:asciiTheme="minorHAnsi" w:hAnsiTheme="minorHAnsi" w:cstheme="minorHAnsi"/>
          <w:b/>
          <w:bCs/>
          <w:lang w:val="en-GB"/>
        </w:rPr>
        <w:t xml:space="preserve">Health, </w:t>
      </w:r>
      <w:r w:rsidR="005E6EC1" w:rsidRPr="00DB3F30">
        <w:rPr>
          <w:rFonts w:asciiTheme="minorHAnsi" w:hAnsiTheme="minorHAnsi" w:cstheme="minorHAnsi"/>
          <w:b/>
          <w:bCs/>
          <w:lang w:val="en-GB"/>
        </w:rPr>
        <w:t>safety,</w:t>
      </w:r>
      <w:r w:rsidRPr="00DB3F30">
        <w:rPr>
          <w:rFonts w:asciiTheme="minorHAnsi" w:hAnsiTheme="minorHAnsi" w:cstheme="minorHAnsi"/>
          <w:b/>
          <w:bCs/>
          <w:lang w:val="en-GB"/>
        </w:rPr>
        <w:t xml:space="preserve"> and discipline</w:t>
      </w:r>
    </w:p>
    <w:p w14:paraId="76545788" w14:textId="2112C149" w:rsidR="00DB3F30" w:rsidRDefault="00DB3F30" w:rsidP="00407217">
      <w:pPr>
        <w:pStyle w:val="Text"/>
        <w:numPr>
          <w:ilvl w:val="0"/>
          <w:numId w:val="27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Promote the safety and wellbeing of pupils</w:t>
      </w:r>
      <w:r w:rsidR="00D464BF">
        <w:rPr>
          <w:rFonts w:asciiTheme="minorHAnsi" w:hAnsiTheme="minorHAnsi" w:cstheme="minorHAnsi"/>
          <w:lang w:val="en-GB"/>
        </w:rPr>
        <w:t xml:space="preserve"> and staff and report any concerns to the appropriate person. </w:t>
      </w:r>
    </w:p>
    <w:p w14:paraId="5A087C1D" w14:textId="77777777" w:rsidR="007E0457" w:rsidRDefault="007E0457" w:rsidP="007E0457">
      <w:pPr>
        <w:pStyle w:val="Text"/>
        <w:numPr>
          <w:ilvl w:val="0"/>
          <w:numId w:val="27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 aware of and ensure good hygiene practices and high standards of: </w:t>
      </w:r>
    </w:p>
    <w:p w14:paraId="128E4160" w14:textId="77777777" w:rsidR="007E0457" w:rsidRDefault="007E0457" w:rsidP="007E0457">
      <w:pPr>
        <w:pStyle w:val="Text"/>
        <w:numPr>
          <w:ilvl w:val="1"/>
          <w:numId w:val="27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Personal Hygiene</w:t>
      </w:r>
    </w:p>
    <w:p w14:paraId="766EB55F" w14:textId="77777777" w:rsidR="007E0457" w:rsidRDefault="007E0457" w:rsidP="007E0457">
      <w:pPr>
        <w:pStyle w:val="Text"/>
        <w:numPr>
          <w:ilvl w:val="1"/>
          <w:numId w:val="27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Kitchen Hygiene</w:t>
      </w:r>
    </w:p>
    <w:p w14:paraId="1030F1E1" w14:textId="77777777" w:rsidR="007E0457" w:rsidRDefault="007E0457" w:rsidP="007E0457">
      <w:pPr>
        <w:pStyle w:val="Text"/>
        <w:numPr>
          <w:ilvl w:val="1"/>
          <w:numId w:val="27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Cleanliness of equipment and premises. </w:t>
      </w:r>
    </w:p>
    <w:p w14:paraId="2F107E89" w14:textId="77777777" w:rsidR="00FD7D26" w:rsidRDefault="00FD7D26" w:rsidP="0040721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2B3FD48" w14:textId="6ED11CA4" w:rsidR="00DB3F30" w:rsidRPr="00B93E9E" w:rsidRDefault="00DB3F30" w:rsidP="00407217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B93E9E">
        <w:rPr>
          <w:rFonts w:asciiTheme="minorHAnsi" w:hAnsiTheme="minorHAnsi" w:cstheme="minorHAnsi"/>
          <w:b/>
          <w:bCs/>
          <w:lang w:val="en-GB"/>
        </w:rPr>
        <w:t>Professional development</w:t>
      </w:r>
    </w:p>
    <w:p w14:paraId="3A34BE8E" w14:textId="04280552" w:rsidR="00DB3F30" w:rsidRDefault="00DB3F30" w:rsidP="00407217">
      <w:pPr>
        <w:pStyle w:val="Text"/>
        <w:numPr>
          <w:ilvl w:val="0"/>
          <w:numId w:val="28"/>
        </w:numPr>
        <w:jc w:val="both"/>
        <w:rPr>
          <w:rFonts w:asciiTheme="minorHAnsi" w:hAnsiTheme="minorHAnsi" w:cstheme="minorHAnsi"/>
          <w:lang w:val="en-GB"/>
        </w:rPr>
      </w:pPr>
      <w:r w:rsidRPr="00B93E9E">
        <w:rPr>
          <w:rFonts w:asciiTheme="minorHAnsi" w:hAnsiTheme="minorHAnsi" w:cstheme="minorHAnsi"/>
          <w:lang w:val="en-GB"/>
        </w:rPr>
        <w:t>Take part in the school’s appraisal procedures</w:t>
      </w:r>
      <w:r w:rsidR="0079722E">
        <w:rPr>
          <w:rFonts w:asciiTheme="minorHAnsi" w:hAnsiTheme="minorHAnsi" w:cstheme="minorHAnsi"/>
          <w:lang w:val="en-GB"/>
        </w:rPr>
        <w:t>.</w:t>
      </w:r>
    </w:p>
    <w:p w14:paraId="147F3225" w14:textId="48C4D4E6" w:rsidR="00DB3F30" w:rsidRPr="00B93E9E" w:rsidRDefault="00DB3F30" w:rsidP="00407217">
      <w:pPr>
        <w:pStyle w:val="Text"/>
        <w:numPr>
          <w:ilvl w:val="0"/>
          <w:numId w:val="28"/>
        </w:numPr>
        <w:jc w:val="both"/>
        <w:rPr>
          <w:rFonts w:asciiTheme="minorHAnsi" w:hAnsiTheme="minorHAnsi" w:cstheme="minorHAnsi"/>
          <w:lang w:val="en-GB"/>
        </w:rPr>
      </w:pPr>
      <w:r w:rsidRPr="00B93E9E">
        <w:rPr>
          <w:rFonts w:asciiTheme="minorHAnsi" w:hAnsiTheme="minorHAnsi" w:cstheme="minorHAnsi"/>
          <w:lang w:val="en-GB"/>
        </w:rPr>
        <w:t xml:space="preserve">Take part in further training and development </w:t>
      </w:r>
      <w:r w:rsidR="005E6EC1" w:rsidRPr="00B93E9E">
        <w:rPr>
          <w:rFonts w:asciiTheme="minorHAnsi" w:hAnsiTheme="minorHAnsi" w:cstheme="minorHAnsi"/>
          <w:lang w:val="en-GB"/>
        </w:rPr>
        <w:t>to</w:t>
      </w:r>
      <w:r w:rsidRPr="00B93E9E">
        <w:rPr>
          <w:rFonts w:asciiTheme="minorHAnsi" w:hAnsiTheme="minorHAnsi" w:cstheme="minorHAnsi"/>
          <w:lang w:val="en-GB"/>
        </w:rPr>
        <w:t xml:space="preserve"> improve own </w:t>
      </w:r>
      <w:r w:rsidR="00AC2445">
        <w:rPr>
          <w:rFonts w:asciiTheme="minorHAnsi" w:hAnsiTheme="minorHAnsi" w:cstheme="minorHAnsi"/>
          <w:lang w:val="en-GB"/>
        </w:rPr>
        <w:t>professional development and personal effectiveness</w:t>
      </w:r>
      <w:r w:rsidR="0079722E">
        <w:rPr>
          <w:rFonts w:asciiTheme="minorHAnsi" w:hAnsiTheme="minorHAnsi" w:cstheme="minorHAnsi"/>
          <w:lang w:val="en-GB"/>
        </w:rPr>
        <w:t>.</w:t>
      </w:r>
    </w:p>
    <w:p w14:paraId="3F2C69AE" w14:textId="77777777" w:rsidR="002964FA" w:rsidRDefault="002964FA" w:rsidP="00407217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31947ABF" w14:textId="16DD344F" w:rsidR="00DB3F30" w:rsidRPr="00DB3F30" w:rsidRDefault="00DB3F30" w:rsidP="00407217">
      <w:pPr>
        <w:pStyle w:val="Text"/>
        <w:jc w:val="both"/>
        <w:rPr>
          <w:rFonts w:asciiTheme="minorHAnsi" w:hAnsiTheme="minorHAnsi" w:cstheme="minorHAnsi"/>
          <w:b/>
          <w:bCs/>
          <w:lang w:val="en-GB"/>
        </w:rPr>
      </w:pPr>
      <w:r w:rsidRPr="00DB3F30">
        <w:rPr>
          <w:rFonts w:asciiTheme="minorHAnsi" w:hAnsiTheme="minorHAnsi" w:cstheme="minorHAnsi"/>
          <w:b/>
          <w:bCs/>
          <w:lang w:val="en-GB"/>
        </w:rPr>
        <w:t>Communication</w:t>
      </w:r>
    </w:p>
    <w:p w14:paraId="454BA6C3" w14:textId="499EAE4C" w:rsidR="00DB3F30" w:rsidRDefault="00DB3F30" w:rsidP="00407217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Communicate effectively with </w:t>
      </w:r>
      <w:r w:rsidR="00AC2445">
        <w:rPr>
          <w:rFonts w:asciiTheme="minorHAnsi" w:hAnsiTheme="minorHAnsi" w:cstheme="minorHAnsi"/>
          <w:lang w:val="en-GB"/>
        </w:rPr>
        <w:t>other staff members</w:t>
      </w:r>
      <w:r w:rsidR="002964FA">
        <w:rPr>
          <w:rFonts w:asciiTheme="minorHAnsi" w:hAnsiTheme="minorHAnsi" w:cstheme="minorHAnsi"/>
          <w:lang w:val="en-GB"/>
        </w:rPr>
        <w:t xml:space="preserve"> and </w:t>
      </w:r>
      <w:r w:rsidR="00791897">
        <w:rPr>
          <w:rFonts w:asciiTheme="minorHAnsi" w:hAnsiTheme="minorHAnsi" w:cstheme="minorHAnsi"/>
          <w:lang w:val="en-GB"/>
        </w:rPr>
        <w:t>children,</w:t>
      </w:r>
      <w:r w:rsidR="002964FA">
        <w:rPr>
          <w:rFonts w:asciiTheme="minorHAnsi" w:hAnsiTheme="minorHAnsi" w:cstheme="minorHAnsi"/>
          <w:lang w:val="en-GB"/>
        </w:rPr>
        <w:t xml:space="preserve"> </w:t>
      </w:r>
      <w:r w:rsidR="00D464BF">
        <w:rPr>
          <w:rFonts w:asciiTheme="minorHAnsi" w:hAnsiTheme="minorHAnsi" w:cstheme="minorHAnsi"/>
          <w:lang w:val="en-GB"/>
        </w:rPr>
        <w:t xml:space="preserve">as necessary. </w:t>
      </w:r>
      <w:r w:rsidR="00FD7D26">
        <w:rPr>
          <w:rFonts w:asciiTheme="minorHAnsi" w:hAnsiTheme="minorHAnsi" w:cstheme="minorHAnsi"/>
          <w:lang w:val="en-GB"/>
        </w:rPr>
        <w:t xml:space="preserve"> </w:t>
      </w:r>
    </w:p>
    <w:p w14:paraId="4CCBFF5B" w14:textId="77777777" w:rsidR="00FD7D26" w:rsidRDefault="00FD7D26" w:rsidP="00407217">
      <w:pPr>
        <w:pStyle w:val="Text"/>
        <w:jc w:val="both"/>
        <w:rPr>
          <w:rFonts w:asciiTheme="minorHAnsi" w:hAnsiTheme="minorHAnsi" w:cstheme="minorHAnsi"/>
          <w:b/>
          <w:lang w:val="en-GB"/>
        </w:rPr>
      </w:pPr>
    </w:p>
    <w:p w14:paraId="00611306" w14:textId="797D08EA" w:rsidR="00DB3F30" w:rsidRPr="00DB3F30" w:rsidRDefault="00DB3F30" w:rsidP="00407217">
      <w:pPr>
        <w:pStyle w:val="Text"/>
        <w:jc w:val="both"/>
        <w:rPr>
          <w:rFonts w:asciiTheme="minorHAnsi" w:hAnsiTheme="minorHAnsi" w:cstheme="minorHAnsi"/>
          <w:b/>
          <w:lang w:val="en-GB"/>
        </w:rPr>
      </w:pPr>
      <w:r w:rsidRPr="00DB3F30">
        <w:rPr>
          <w:rFonts w:asciiTheme="minorHAnsi" w:hAnsiTheme="minorHAnsi" w:cstheme="minorHAnsi"/>
          <w:b/>
          <w:lang w:val="en-GB"/>
        </w:rPr>
        <w:t>Working with colleagues and other relevant professionals</w:t>
      </w:r>
    </w:p>
    <w:p w14:paraId="1668F252" w14:textId="55881ECB" w:rsidR="00AC2445" w:rsidRPr="002964FA" w:rsidRDefault="00DB3F30" w:rsidP="003F18B5">
      <w:pPr>
        <w:pStyle w:val="Text"/>
        <w:numPr>
          <w:ilvl w:val="0"/>
          <w:numId w:val="29"/>
        </w:numPr>
        <w:jc w:val="both"/>
        <w:rPr>
          <w:rFonts w:asciiTheme="minorHAnsi" w:hAnsiTheme="minorHAnsi" w:cstheme="minorHAnsi"/>
          <w:b/>
          <w:lang w:val="en-GB"/>
        </w:rPr>
      </w:pPr>
      <w:r w:rsidRPr="002964FA">
        <w:rPr>
          <w:rFonts w:asciiTheme="minorHAnsi" w:hAnsiTheme="minorHAnsi" w:cstheme="minorHAnsi"/>
          <w:lang w:val="en-GB"/>
        </w:rPr>
        <w:t xml:space="preserve">Develop effective </w:t>
      </w:r>
      <w:r w:rsidR="002964FA">
        <w:rPr>
          <w:rFonts w:asciiTheme="minorHAnsi" w:hAnsiTheme="minorHAnsi" w:cstheme="minorHAnsi"/>
          <w:lang w:val="en-GB"/>
        </w:rPr>
        <w:t xml:space="preserve">relationships with the catering and dining staff. </w:t>
      </w:r>
    </w:p>
    <w:p w14:paraId="4C417D3B" w14:textId="77777777" w:rsidR="002964FA" w:rsidRPr="002964FA" w:rsidRDefault="002964FA" w:rsidP="002964FA">
      <w:pPr>
        <w:pStyle w:val="Text"/>
        <w:ind w:left="720"/>
        <w:jc w:val="both"/>
        <w:rPr>
          <w:rFonts w:asciiTheme="minorHAnsi" w:hAnsiTheme="minorHAnsi" w:cstheme="minorHAnsi"/>
          <w:b/>
          <w:lang w:val="en-GB"/>
        </w:rPr>
      </w:pPr>
    </w:p>
    <w:p w14:paraId="40A29B6E" w14:textId="2F3B70F3" w:rsidR="00DB3F30" w:rsidRPr="00DB3F30" w:rsidRDefault="00DB3F30" w:rsidP="00407217">
      <w:pPr>
        <w:pStyle w:val="Text"/>
        <w:jc w:val="both"/>
        <w:rPr>
          <w:rFonts w:asciiTheme="minorHAnsi" w:hAnsiTheme="minorHAnsi" w:cstheme="minorHAnsi"/>
          <w:b/>
          <w:lang w:val="en-GB"/>
        </w:rPr>
      </w:pPr>
      <w:r w:rsidRPr="00DB3F30">
        <w:rPr>
          <w:rFonts w:asciiTheme="minorHAnsi" w:hAnsiTheme="minorHAnsi" w:cstheme="minorHAnsi"/>
          <w:b/>
          <w:lang w:val="en-GB"/>
        </w:rPr>
        <w:t>Personal and professional conduct</w:t>
      </w:r>
    </w:p>
    <w:p w14:paraId="3931A03B" w14:textId="1101499C" w:rsidR="00DB3F30" w:rsidRPr="00DB3F30" w:rsidRDefault="00DB3F30" w:rsidP="00407217">
      <w:pPr>
        <w:pStyle w:val="Text"/>
        <w:numPr>
          <w:ilvl w:val="0"/>
          <w:numId w:val="31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>Uphold public trust in the profession and maintain high standards of ethics and behaviour, within and outside school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3FDCC609" w14:textId="0D9B5375" w:rsidR="00DB3F30" w:rsidRPr="00DB3F30" w:rsidRDefault="00DB3F30" w:rsidP="00407217">
      <w:pPr>
        <w:pStyle w:val="Text"/>
        <w:numPr>
          <w:ilvl w:val="0"/>
          <w:numId w:val="31"/>
        </w:numPr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Have proper and professional regard for the ethos, </w:t>
      </w:r>
      <w:r w:rsidR="005E6EC1" w:rsidRPr="00DB3F30">
        <w:rPr>
          <w:rFonts w:asciiTheme="minorHAnsi" w:hAnsiTheme="minorHAnsi" w:cstheme="minorHAnsi"/>
          <w:lang w:val="en-GB"/>
        </w:rPr>
        <w:t>policies,</w:t>
      </w:r>
      <w:r w:rsidRPr="00DB3F30">
        <w:rPr>
          <w:rFonts w:asciiTheme="minorHAnsi" w:hAnsiTheme="minorHAnsi" w:cstheme="minorHAnsi"/>
          <w:lang w:val="en-GB"/>
        </w:rPr>
        <w:t xml:space="preserve"> and practices of the school, and maintain high standards of attendance and punctuality</w:t>
      </w:r>
      <w:r w:rsidR="00FD7D26">
        <w:rPr>
          <w:rFonts w:asciiTheme="minorHAnsi" w:hAnsiTheme="minorHAnsi" w:cstheme="minorHAnsi"/>
          <w:lang w:val="en-GB"/>
        </w:rPr>
        <w:t>.</w:t>
      </w:r>
    </w:p>
    <w:p w14:paraId="7C7185E0" w14:textId="59F8C311" w:rsidR="00AC2445" w:rsidRPr="00AC2445" w:rsidRDefault="00AC2445" w:rsidP="00407217">
      <w:pPr>
        <w:pStyle w:val="Text"/>
        <w:numPr>
          <w:ilvl w:val="0"/>
          <w:numId w:val="32"/>
        </w:num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Demonstrate positive attitudes, </w:t>
      </w:r>
      <w:r w:rsidR="0098007D">
        <w:rPr>
          <w:rFonts w:asciiTheme="minorHAnsi" w:hAnsiTheme="minorHAnsi" w:cstheme="minorHAnsi"/>
          <w:lang w:val="en-GB"/>
        </w:rPr>
        <w:t>values,</w:t>
      </w:r>
      <w:r>
        <w:rPr>
          <w:rFonts w:asciiTheme="minorHAnsi" w:hAnsiTheme="minorHAnsi" w:cstheme="minorHAnsi"/>
          <w:lang w:val="en-GB"/>
        </w:rPr>
        <w:t xml:space="preserve"> and behaviours to develop and sustain effective relationships with the school community. </w:t>
      </w:r>
    </w:p>
    <w:p w14:paraId="1EDA5C39" w14:textId="07AF0C56" w:rsidR="00FD7D26" w:rsidRPr="00FD7D26" w:rsidRDefault="00AC2445" w:rsidP="00407217">
      <w:pPr>
        <w:pStyle w:val="Text"/>
        <w:numPr>
          <w:ilvl w:val="0"/>
          <w:numId w:val="32"/>
        </w:num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Respect individual differences and cultural diversity. </w:t>
      </w:r>
    </w:p>
    <w:p w14:paraId="2DDF2143" w14:textId="77777777" w:rsidR="00FD7D26" w:rsidRPr="00FD7D26" w:rsidRDefault="00FD7D26" w:rsidP="00407217">
      <w:pPr>
        <w:pStyle w:val="Text"/>
        <w:ind w:left="720"/>
        <w:jc w:val="both"/>
        <w:rPr>
          <w:rFonts w:asciiTheme="minorHAnsi" w:hAnsiTheme="minorHAnsi" w:cstheme="minorHAnsi"/>
          <w:b/>
          <w:lang w:val="en-GB"/>
        </w:rPr>
      </w:pPr>
    </w:p>
    <w:p w14:paraId="15502180" w14:textId="7978802E" w:rsidR="00DB3F30" w:rsidRPr="0098007D" w:rsidRDefault="00DB3F30" w:rsidP="00CE488F">
      <w:pPr>
        <w:pStyle w:val="Text"/>
        <w:jc w:val="both"/>
        <w:rPr>
          <w:rFonts w:asciiTheme="minorHAnsi" w:hAnsiTheme="minorHAnsi" w:cstheme="minorHAnsi"/>
          <w:b/>
          <w:lang w:val="en-GB"/>
        </w:rPr>
      </w:pPr>
      <w:r w:rsidRPr="0098007D">
        <w:rPr>
          <w:rFonts w:asciiTheme="minorHAnsi" w:hAnsiTheme="minorHAnsi" w:cstheme="minorHAnsi"/>
          <w:b/>
          <w:lang w:val="en-GB"/>
        </w:rPr>
        <w:t xml:space="preserve">Management of staff and resources </w:t>
      </w:r>
    </w:p>
    <w:p w14:paraId="07B90994" w14:textId="2650DFF0" w:rsidR="00DB3F30" w:rsidRPr="0098007D" w:rsidRDefault="00B776E9" w:rsidP="0098007D">
      <w:pPr>
        <w:pStyle w:val="Text"/>
        <w:numPr>
          <w:ilvl w:val="0"/>
          <w:numId w:val="33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Use resources in an effective and efficient way </w:t>
      </w:r>
      <w:r w:rsidR="0098007D" w:rsidRPr="0098007D">
        <w:rPr>
          <w:rFonts w:asciiTheme="minorHAnsi" w:hAnsiTheme="minorHAnsi" w:cstheme="minorHAnsi"/>
          <w:lang w:val="en-GB"/>
        </w:rPr>
        <w:t xml:space="preserve">ensuring they are maintained to a high standard and looked after responsibly. </w:t>
      </w:r>
    </w:p>
    <w:p w14:paraId="4D795669" w14:textId="77777777" w:rsidR="00C90C30" w:rsidRDefault="00C90C30" w:rsidP="00CE488F">
      <w:pPr>
        <w:pStyle w:val="Sub-heading"/>
        <w:jc w:val="both"/>
        <w:rPr>
          <w:rFonts w:asciiTheme="minorHAnsi" w:hAnsiTheme="minorHAnsi" w:cstheme="minorHAnsi"/>
          <w:lang w:val="en-GB"/>
        </w:rPr>
      </w:pPr>
    </w:p>
    <w:p w14:paraId="44BAAE88" w14:textId="6184C69D" w:rsidR="00DB3F30" w:rsidRPr="00DB3F30" w:rsidRDefault="00DB3F30" w:rsidP="00CE488F">
      <w:pPr>
        <w:pStyle w:val="Sub-heading"/>
        <w:jc w:val="both"/>
        <w:rPr>
          <w:rFonts w:asciiTheme="minorHAnsi" w:hAnsiTheme="minorHAnsi" w:cstheme="minorHAnsi"/>
          <w:lang w:val="en-GB"/>
        </w:rPr>
      </w:pPr>
      <w:r w:rsidRPr="00DB3F30">
        <w:rPr>
          <w:rFonts w:asciiTheme="minorHAnsi" w:hAnsiTheme="minorHAnsi" w:cstheme="minorHAnsi"/>
          <w:lang w:val="en-GB"/>
        </w:rPr>
        <w:t xml:space="preserve">Other </w:t>
      </w:r>
      <w:r w:rsidR="00791897">
        <w:rPr>
          <w:rFonts w:asciiTheme="minorHAnsi" w:hAnsiTheme="minorHAnsi" w:cstheme="minorHAnsi"/>
          <w:lang w:val="en-GB"/>
        </w:rPr>
        <w:t xml:space="preserve">information </w:t>
      </w:r>
    </w:p>
    <w:p w14:paraId="1E959AAA" w14:textId="77777777" w:rsidR="00791897" w:rsidRDefault="00791897" w:rsidP="00B44ECB">
      <w:pPr>
        <w:pStyle w:val="ColorfulList-Accent11"/>
      </w:pPr>
      <w:r>
        <w:t xml:space="preserve">Hours and times of work may be varied at any time in accordance with pupil numbers to meet the needs of the school. </w:t>
      </w:r>
    </w:p>
    <w:p w14:paraId="05C3B6B7" w14:textId="27B34266" w:rsidR="00C90C30" w:rsidRDefault="00791897" w:rsidP="00B44ECB">
      <w:pPr>
        <w:pStyle w:val="ColorfulList-Accent11"/>
      </w:pPr>
      <w:r>
        <w:t xml:space="preserve">On occasions, you may be required to work overtime. </w:t>
      </w:r>
    </w:p>
    <w:p w14:paraId="230709F0" w14:textId="77777777" w:rsidR="00791897" w:rsidRDefault="00791897" w:rsidP="00B44ECB">
      <w:pPr>
        <w:pStyle w:val="ColorfulList-Accent11"/>
        <w:numPr>
          <w:ilvl w:val="0"/>
          <w:numId w:val="0"/>
        </w:numPr>
        <w:ind w:left="644"/>
      </w:pPr>
    </w:p>
    <w:p w14:paraId="4CE961D8" w14:textId="0B3DF681" w:rsidR="00FD7D26" w:rsidRDefault="00FD7D26" w:rsidP="00CE488F">
      <w:pPr>
        <w:pStyle w:val="1bodycopy10pt"/>
        <w:jc w:val="both"/>
        <w:rPr>
          <w:rFonts w:asciiTheme="minorHAnsi" w:hAnsiTheme="minorHAnsi" w:cstheme="minorHAnsi"/>
        </w:rPr>
      </w:pPr>
      <w:r w:rsidRPr="00DB3F30">
        <w:rPr>
          <w:rFonts w:asciiTheme="minorHAnsi" w:hAnsiTheme="minorHAnsi" w:cstheme="minorHAnsi"/>
        </w:rPr>
        <w:t>Please note that this</w:t>
      </w:r>
      <w:r>
        <w:rPr>
          <w:rFonts w:asciiTheme="minorHAnsi" w:hAnsiTheme="minorHAnsi" w:cstheme="minorHAnsi"/>
        </w:rPr>
        <w:t xml:space="preserve"> job description</w:t>
      </w:r>
      <w:r w:rsidRPr="00DB3F30">
        <w:rPr>
          <w:rFonts w:asciiTheme="minorHAnsi" w:hAnsiTheme="minorHAnsi" w:cstheme="minorHAnsi"/>
        </w:rPr>
        <w:t xml:space="preserve"> is illustrative of the general nature and level of responsibility of the work to be undertaken, commensurate with the grade. It is not a comprehensive list of all tasks that the postholder will carry out. </w:t>
      </w:r>
      <w:r>
        <w:rPr>
          <w:rFonts w:asciiTheme="minorHAnsi" w:hAnsiTheme="minorHAnsi" w:cstheme="minorHAnsi"/>
        </w:rPr>
        <w:t>The postholder may be required to do other duties appropriate to the level of the role, as directed by the Headteacher or</w:t>
      </w:r>
      <w:r w:rsidR="0079722E">
        <w:rPr>
          <w:rFonts w:asciiTheme="minorHAnsi" w:hAnsiTheme="minorHAnsi" w:cstheme="minorHAnsi"/>
        </w:rPr>
        <w:t xml:space="preserve"> your</w:t>
      </w:r>
      <w:r>
        <w:rPr>
          <w:rFonts w:asciiTheme="minorHAnsi" w:hAnsiTheme="minorHAnsi" w:cstheme="minorHAnsi"/>
        </w:rPr>
        <w:t xml:space="preserve"> line manager. </w:t>
      </w:r>
    </w:p>
    <w:p w14:paraId="387F0C1C" w14:textId="77777777" w:rsidR="001E0268" w:rsidRDefault="001E0268" w:rsidP="00CE488F">
      <w:pPr>
        <w:pStyle w:val="Heading4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37978E5E" w14:textId="2EA78F2B" w:rsidR="00D90255" w:rsidRDefault="00D90255" w:rsidP="00CE488F">
      <w:pPr>
        <w:pStyle w:val="1bodycopy10pt"/>
        <w:jc w:val="both"/>
        <w:rPr>
          <w:rFonts w:asciiTheme="minorHAnsi" w:hAnsiTheme="minorHAnsi" w:cstheme="minorHAnsi"/>
          <w:szCs w:val="22"/>
        </w:rPr>
      </w:pPr>
      <w:r w:rsidRPr="001E0268">
        <w:rPr>
          <w:rFonts w:asciiTheme="minorHAnsi" w:hAnsiTheme="minorHAnsi" w:cstheme="minorHAnsi"/>
          <w:szCs w:val="22"/>
        </w:rPr>
        <w:t xml:space="preserve">The post requires you to </w:t>
      </w:r>
      <w:r w:rsidR="00407217">
        <w:rPr>
          <w:rFonts w:asciiTheme="minorHAnsi" w:hAnsiTheme="minorHAnsi" w:cstheme="minorHAnsi"/>
          <w:szCs w:val="22"/>
        </w:rPr>
        <w:t xml:space="preserve">safeguard and promote the welfare of children in the age range 2 to 11 years as consistent with the ages of students attending this Academy Trust and follow school policies and the staff code of conduct. </w:t>
      </w:r>
      <w:r w:rsidRPr="001E0268">
        <w:rPr>
          <w:rFonts w:asciiTheme="minorHAnsi" w:hAnsiTheme="minorHAnsi" w:cstheme="minorHAnsi"/>
          <w:szCs w:val="22"/>
        </w:rPr>
        <w:t>Thi</w:t>
      </w:r>
      <w:r>
        <w:rPr>
          <w:rFonts w:asciiTheme="minorHAnsi" w:hAnsiTheme="minorHAnsi" w:cstheme="minorHAnsi"/>
          <w:szCs w:val="22"/>
        </w:rPr>
        <w:t xml:space="preserve">s job description is not your contract of employment or any part of it. It has been prepared only for the purpose of school organisation and may change. </w:t>
      </w:r>
      <w:r w:rsidRPr="001E0268">
        <w:rPr>
          <w:rFonts w:asciiTheme="minorHAnsi" w:hAnsiTheme="minorHAnsi" w:cstheme="minorHAnsi"/>
          <w:szCs w:val="22"/>
        </w:rPr>
        <w:t>It may be amended at any time after consultation with you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6C58DE29" w14:textId="1535176E" w:rsidR="005E6EC1" w:rsidRDefault="005E6EC1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30D08AD0" w14:textId="4B6A1BB6" w:rsidR="00B74151" w:rsidRDefault="00B74151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40B60044" w14:textId="213500CE" w:rsidR="00B74151" w:rsidRDefault="00B74151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096C98FC" w14:textId="2635AD3A" w:rsidR="00B74151" w:rsidRDefault="00B74151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62127D19" w14:textId="77777777" w:rsidR="005E6EC1" w:rsidRDefault="005E6EC1" w:rsidP="005E6EC1">
      <w:pPr>
        <w:pStyle w:val="Heading"/>
        <w:rPr>
          <w:lang w:val="en-GB"/>
        </w:rPr>
      </w:pPr>
      <w:r>
        <w:rPr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49"/>
        <w:gridCol w:w="6459"/>
      </w:tblGrid>
      <w:tr w:rsidR="00755A3D" w14:paraId="1EFC0B3C" w14:textId="77777777" w:rsidTr="0079722E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A56060A" w14:textId="77777777" w:rsidR="005E6EC1" w:rsidRDefault="005E6EC1">
            <w:pPr>
              <w:pStyle w:val="TableHeading"/>
              <w:rPr>
                <w:lang w:val="en-GB"/>
              </w:rPr>
            </w:pPr>
            <w:r>
              <w:rPr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132A54B" w14:textId="77777777" w:rsidR="005E6EC1" w:rsidRDefault="005E6EC1">
            <w:pPr>
              <w:pStyle w:val="TableHeading"/>
              <w:rPr>
                <w:lang w:val="en-GB"/>
              </w:rPr>
            </w:pPr>
            <w:r>
              <w:rPr>
                <w:lang w:val="en-GB"/>
              </w:rPr>
              <w:t>Qualities</w:t>
            </w:r>
          </w:p>
        </w:tc>
      </w:tr>
      <w:tr w:rsidR="00755A3D" w14:paraId="65D738E1" w14:textId="77777777" w:rsidTr="005E6EC1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7C03B" w14:textId="77777777" w:rsidR="005E6EC1" w:rsidRDefault="005E6EC1">
            <w:pPr>
              <w:pStyle w:val="Text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BEF89" w14:textId="2906961E" w:rsidR="000068D8" w:rsidRDefault="000068D8" w:rsidP="00B44ECB">
            <w:pPr>
              <w:pStyle w:val="ColorfulList-Accent11"/>
            </w:pPr>
            <w:r>
              <w:t>Should have experience of supervising children or having worked with children in a voluntary or paid basis</w:t>
            </w:r>
          </w:p>
          <w:p w14:paraId="185A9372" w14:textId="3844DFFB" w:rsidR="005E6EC1" w:rsidRPr="00CE488F" w:rsidRDefault="000068D8" w:rsidP="00B44ECB">
            <w:pPr>
              <w:pStyle w:val="ColorfulList-Accent11"/>
            </w:pPr>
            <w:r>
              <w:t>Current First Aid qualification is desirable</w:t>
            </w:r>
            <w:r w:rsidR="007C22C6">
              <w:t xml:space="preserve"> </w:t>
            </w:r>
          </w:p>
        </w:tc>
      </w:tr>
      <w:tr w:rsidR="00755A3D" w14:paraId="69888960" w14:textId="77777777" w:rsidTr="005E6EC1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DFFFC" w14:textId="77777777" w:rsidR="005E6EC1" w:rsidRDefault="005E6EC1">
            <w:pPr>
              <w:pStyle w:val="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C9DC0" w14:textId="55179124" w:rsidR="005E6EC1" w:rsidRDefault="000068D8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 xml:space="preserve">Be able to </w:t>
            </w:r>
            <w:r w:rsidR="00791897">
              <w:rPr>
                <w:lang w:val="en-US"/>
              </w:rPr>
              <w:t>manage</w:t>
            </w:r>
            <w:r>
              <w:rPr>
                <w:lang w:val="en-US"/>
              </w:rPr>
              <w:t xml:space="preserve"> children’s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</w:p>
          <w:p w14:paraId="0533F5B3" w14:textId="77777777" w:rsidR="000068D8" w:rsidRDefault="007F07E5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Be able to talk children and adults in a clear and calm manner</w:t>
            </w:r>
          </w:p>
          <w:p w14:paraId="6659E77D" w14:textId="77777777" w:rsidR="007F07E5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Show initiative, but also work as part of a group or on their own</w:t>
            </w:r>
          </w:p>
          <w:p w14:paraId="50BF653C" w14:textId="77777777" w:rsidR="00B74151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Encourage high standards of pupil behaviour at all times</w:t>
            </w:r>
          </w:p>
          <w:p w14:paraId="3DCC6280" w14:textId="77777777" w:rsidR="00B74151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 xml:space="preserve">Respect confidential information </w:t>
            </w:r>
          </w:p>
          <w:p w14:paraId="6287473E" w14:textId="77777777" w:rsidR="00B74151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Initiate games and activities appropriate to the age of the children</w:t>
            </w:r>
          </w:p>
          <w:p w14:paraId="143FDEBF" w14:textId="77777777" w:rsidR="00B74151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Understand appropriate training as required</w:t>
            </w:r>
          </w:p>
          <w:p w14:paraId="643DEBA2" w14:textId="77777777" w:rsidR="00B74151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Identify and pass on any behaviour causing concern to teaching staff</w:t>
            </w:r>
          </w:p>
          <w:p w14:paraId="2FCD1417" w14:textId="307CE8A3" w:rsidR="00B74151" w:rsidRPr="00B74151" w:rsidRDefault="00B74151" w:rsidP="00B44ECB">
            <w:pPr>
              <w:pStyle w:val="ColorfulList-Accent11"/>
              <w:rPr>
                <w:lang w:val="en-US"/>
              </w:rPr>
            </w:pPr>
            <w:r>
              <w:rPr>
                <w:lang w:val="en-US"/>
              </w:rPr>
              <w:t>This role can be physically demanding requiring standing, the carrying of dishes and setting up of tables</w:t>
            </w:r>
          </w:p>
        </w:tc>
      </w:tr>
      <w:tr w:rsidR="00755A3D" w14:paraId="0CF3F458" w14:textId="77777777" w:rsidTr="005E6EC1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B0B9B" w14:textId="77777777" w:rsidR="005E6EC1" w:rsidRDefault="005E6EC1">
            <w:pPr>
              <w:pStyle w:val="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82C04" w14:textId="372AD03D" w:rsidR="007F07E5" w:rsidRDefault="00755A3D" w:rsidP="00B44ECB">
            <w:pPr>
              <w:pStyle w:val="ColorfulList-Accent11"/>
            </w:pPr>
            <w:r>
              <w:t>Enjoyment of working with</w:t>
            </w:r>
            <w:r w:rsidR="007C22C6">
              <w:t xml:space="preserve">in a busy and demanding </w:t>
            </w:r>
            <w:r w:rsidR="007F07E5">
              <w:t xml:space="preserve">dining </w:t>
            </w:r>
            <w:r w:rsidR="00B44ECB">
              <w:t>hall</w:t>
            </w:r>
            <w:r w:rsidR="007F07E5">
              <w:t>. Remaining calm under pressure</w:t>
            </w:r>
          </w:p>
          <w:p w14:paraId="2952191B" w14:textId="77777777" w:rsidR="007F07E5" w:rsidRDefault="007F07E5" w:rsidP="00B44ECB">
            <w:pPr>
              <w:pStyle w:val="ColorfulList-Accent11"/>
            </w:pPr>
            <w:r>
              <w:t>Able to communicate well with staff and children</w:t>
            </w:r>
          </w:p>
          <w:p w14:paraId="1310F782" w14:textId="4C0223DF" w:rsidR="00B74151" w:rsidRPr="0079722E" w:rsidRDefault="007F07E5" w:rsidP="00B44ECB">
            <w:pPr>
              <w:pStyle w:val="ColorfulList-Accent11"/>
            </w:pPr>
            <w:r>
              <w:t xml:space="preserve">Well organised, </w:t>
            </w:r>
            <w:r w:rsidR="00791897">
              <w:t>creative,</w:t>
            </w:r>
            <w:r>
              <w:t xml:space="preserve"> and resourceful </w:t>
            </w:r>
          </w:p>
        </w:tc>
      </w:tr>
    </w:tbl>
    <w:p w14:paraId="3B7AD0C5" w14:textId="77777777" w:rsidR="00C90C30" w:rsidRDefault="00C90C30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53F40ACE" w14:textId="77777777" w:rsidR="00C90C30" w:rsidRDefault="00C90C30" w:rsidP="00D90255">
      <w:pPr>
        <w:pStyle w:val="1bodycopy10pt"/>
        <w:jc w:val="both"/>
        <w:rPr>
          <w:rFonts w:asciiTheme="minorHAnsi" w:hAnsiTheme="minorHAnsi" w:cstheme="minorHAnsi"/>
          <w:szCs w:val="22"/>
        </w:rPr>
      </w:pPr>
    </w:p>
    <w:p w14:paraId="4EF2028A" w14:textId="792A400F" w:rsidR="0079722E" w:rsidRDefault="0079722E" w:rsidP="00B74151">
      <w:pPr>
        <w:pStyle w:val="1bodycopy10pt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0C384CE7" wp14:editId="6490004D">
            <wp:simplePos x="0" y="0"/>
            <wp:positionH relativeFrom="column">
              <wp:posOffset>962025</wp:posOffset>
            </wp:positionH>
            <wp:positionV relativeFrom="paragraph">
              <wp:posOffset>2540</wp:posOffset>
            </wp:positionV>
            <wp:extent cx="962025" cy="609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578D4" w14:textId="3A7EB224" w:rsidR="00FD7D26" w:rsidRDefault="004D0476" w:rsidP="005E6E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 xml:space="preserve"> .............</w:t>
      </w:r>
      <w:r w:rsidR="00FD7D26" w:rsidRPr="00FD7D2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24CAA159" w14:textId="64E865CD" w:rsidR="00FD7D26" w:rsidRDefault="00FD7D26" w:rsidP="00B74151">
      <w:pPr>
        <w:tabs>
          <w:tab w:val="left" w:pos="720"/>
          <w:tab w:val="left" w:pos="189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4151">
        <w:rPr>
          <w:rFonts w:ascii="Arial" w:hAnsi="Arial" w:cs="Arial"/>
          <w:sz w:val="22"/>
          <w:szCs w:val="22"/>
        </w:rPr>
        <w:tab/>
      </w:r>
    </w:p>
    <w:p w14:paraId="2E995F2E" w14:textId="2B45834B" w:rsidR="00FD7D26" w:rsidRPr="00FD7D26" w:rsidRDefault="00FD7D26" w:rsidP="0079722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D7D26">
        <w:rPr>
          <w:rFonts w:ascii="Arial" w:hAnsi="Arial" w:cs="Arial"/>
          <w:sz w:val="22"/>
          <w:szCs w:val="22"/>
        </w:rPr>
        <w:t>Jonathan Bishop, Executive Headteacher</w:t>
      </w:r>
    </w:p>
    <w:p w14:paraId="611905EB" w14:textId="1B2F57BC" w:rsidR="004D0476" w:rsidRDefault="004D0476" w:rsidP="004D047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04F8B1" w14:textId="77777777" w:rsidR="004D0476" w:rsidRDefault="004D0476" w:rsidP="004D047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C84415" w14:textId="77777777" w:rsidR="00FD7D26" w:rsidRDefault="004D0476" w:rsidP="005E6EC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56CFD">
        <w:rPr>
          <w:rFonts w:ascii="Arial" w:hAnsi="Arial" w:cs="Arial"/>
          <w:sz w:val="22"/>
          <w:szCs w:val="22"/>
        </w:rPr>
        <w:t xml:space="preserve"> </w:t>
      </w:r>
    </w:p>
    <w:p w14:paraId="7E8B7100" w14:textId="4DAB6FA4" w:rsidR="004D0476" w:rsidRPr="006B0541" w:rsidRDefault="00A73A91" w:rsidP="472EDE9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57F57">
        <w:rPr>
          <w:rFonts w:ascii="Arial" w:hAnsi="Arial" w:cs="Arial"/>
          <w:sz w:val="22"/>
          <w:szCs w:val="22"/>
        </w:rPr>
        <w:t>XXXX</w:t>
      </w:r>
      <w:r w:rsidR="006B0541" w:rsidRPr="00557F57">
        <w:rPr>
          <w:rFonts w:ascii="Arial" w:hAnsi="Arial" w:cs="Arial"/>
          <w:sz w:val="22"/>
          <w:szCs w:val="22"/>
        </w:rPr>
        <w:t>,</w:t>
      </w:r>
      <w:r w:rsidR="00FD7D26" w:rsidRPr="006B0541">
        <w:rPr>
          <w:rFonts w:ascii="Arial" w:hAnsi="Arial" w:cs="Arial"/>
          <w:sz w:val="22"/>
          <w:szCs w:val="22"/>
        </w:rPr>
        <w:t xml:space="preserve"> </w:t>
      </w:r>
      <w:r w:rsidR="00B74151">
        <w:rPr>
          <w:rFonts w:ascii="Arial" w:hAnsi="Arial" w:cs="Arial"/>
          <w:sz w:val="22"/>
          <w:szCs w:val="22"/>
        </w:rPr>
        <w:t>Meatime Assistant</w:t>
      </w:r>
    </w:p>
    <w:p w14:paraId="467B0DBA" w14:textId="77777777" w:rsidR="004D0476" w:rsidRDefault="004D0476" w:rsidP="004D047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6EFF3AD" w14:textId="77777777" w:rsidR="004D0476" w:rsidRDefault="004D0476" w:rsidP="004D047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E6422F8" w14:textId="3A3AFD90" w:rsidR="004D0476" w:rsidRPr="00412A10" w:rsidRDefault="0079722E" w:rsidP="0079722E">
      <w:pPr>
        <w:jc w:val="both"/>
        <w:outlineLvl w:val="0"/>
        <w:rPr>
          <w:rFonts w:ascii="GillSans Light" w:hAnsi="GillSans Light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4D0476">
        <w:rPr>
          <w:rFonts w:ascii="Arial" w:hAnsi="Arial" w:cs="Arial"/>
          <w:b/>
          <w:sz w:val="22"/>
          <w:szCs w:val="22"/>
        </w:rPr>
        <w:t xml:space="preserve">ATED: </w:t>
      </w:r>
      <w:r w:rsidR="004D0476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029E45E3" w14:textId="77777777" w:rsidR="004D0476" w:rsidRDefault="004D0476" w:rsidP="003F255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4D0476" w:rsidSect="009F774E">
      <w:footerReference w:type="default" r:id="rId12"/>
      <w:pgSz w:w="11906" w:h="16838"/>
      <w:pgMar w:top="426" w:right="1440" w:bottom="156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E57B" w14:textId="77777777" w:rsidR="00156F5F" w:rsidRDefault="00156F5F" w:rsidP="00345FF8">
      <w:r>
        <w:separator/>
      </w:r>
    </w:p>
  </w:endnote>
  <w:endnote w:type="continuationSeparator" w:id="0">
    <w:p w14:paraId="2536C787" w14:textId="77777777" w:rsidR="00156F5F" w:rsidRDefault="00156F5F" w:rsidP="003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F9A0" w14:textId="77777777" w:rsidR="00AA72D1" w:rsidRDefault="00AA72D1" w:rsidP="00345FF8">
    <w:pPr>
      <w:pStyle w:val="Footer"/>
      <w:jc w:val="center"/>
      <w:rPr>
        <w:rFonts w:ascii="Verdana" w:hAnsi="Verdana"/>
        <w:sz w:val="16"/>
      </w:rPr>
    </w:pPr>
  </w:p>
  <w:p w14:paraId="19F44F2D" w14:textId="77777777" w:rsidR="00AA72D1" w:rsidRDefault="00AA72D1" w:rsidP="00345FF8">
    <w:pPr>
      <w:pStyle w:val="Footer"/>
      <w:jc w:val="center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20229F" wp14:editId="47DCD865">
              <wp:simplePos x="0" y="0"/>
              <wp:positionH relativeFrom="column">
                <wp:posOffset>-476250</wp:posOffset>
              </wp:positionH>
              <wp:positionV relativeFrom="paragraph">
                <wp:posOffset>40640</wp:posOffset>
              </wp:positionV>
              <wp:extent cx="6675120" cy="0"/>
              <wp:effectExtent l="0" t="0" r="11430" b="1905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5B7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3.2pt" to="488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" o:allowincell="f" strokecolor="blue">
              <w10:wrap type="topAndBottom"/>
            </v:line>
          </w:pict>
        </mc:Fallback>
      </mc:AlternateContent>
    </w:r>
  </w:p>
  <w:p w14:paraId="4C8E36A8" w14:textId="77777777" w:rsidR="00AA72D1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>
      <w:rPr>
        <w:rFonts w:ascii="Verdana" w:hAnsi="Verdana"/>
        <w:b/>
        <w:sz w:val="12"/>
      </w:rPr>
      <w:t>Cornerstone Academy Trust is an exempt charity.</w:t>
    </w:r>
  </w:p>
  <w:p w14:paraId="06D3A58C" w14:textId="77777777" w:rsidR="00AA72D1" w:rsidRPr="005B1DD8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>
      <w:rPr>
        <w:rFonts w:ascii="Verdana" w:hAnsi="Verdana"/>
        <w:b/>
        <w:sz w:val="12"/>
      </w:rPr>
      <w:t xml:space="preserve">Cornerstone Academy Trust </w:t>
    </w:r>
    <w:r w:rsidRPr="005B1DD8">
      <w:rPr>
        <w:rFonts w:ascii="Verdana" w:hAnsi="Verdana"/>
        <w:b/>
        <w:sz w:val="12"/>
      </w:rPr>
      <w:t>is a company limited by gua</w:t>
    </w:r>
    <w:r>
      <w:rPr>
        <w:rFonts w:ascii="Verdana" w:hAnsi="Verdana"/>
        <w:b/>
        <w:sz w:val="12"/>
      </w:rPr>
      <w:t>rantee registered in England at:</w:t>
    </w:r>
  </w:p>
  <w:p w14:paraId="0082AF86" w14:textId="77777777" w:rsidR="00AA72D1" w:rsidRPr="005B1DD8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 w:rsidRPr="005B1DD8">
      <w:rPr>
        <w:rFonts w:ascii="Verdana" w:hAnsi="Verdana"/>
        <w:b/>
        <w:sz w:val="12"/>
      </w:rPr>
      <w:t>Broadclyst Community Primary S</w:t>
    </w:r>
    <w:r>
      <w:rPr>
        <w:rFonts w:ascii="Verdana" w:hAnsi="Verdana"/>
        <w:b/>
        <w:sz w:val="12"/>
      </w:rPr>
      <w:t>chool, School Lane, Broadclyst, Devon.</w:t>
    </w:r>
    <w:r w:rsidRPr="005B1DD8">
      <w:rPr>
        <w:rFonts w:ascii="Verdana" w:hAnsi="Verdana"/>
        <w:b/>
        <w:sz w:val="12"/>
      </w:rPr>
      <w:t xml:space="preserve"> EX5 3JG. </w:t>
    </w:r>
  </w:p>
  <w:p w14:paraId="30945BFB" w14:textId="77777777" w:rsidR="00AA72D1" w:rsidRPr="005B1DD8" w:rsidRDefault="00AA72D1" w:rsidP="0090546A">
    <w:pPr>
      <w:pStyle w:val="Footer"/>
      <w:tabs>
        <w:tab w:val="clear" w:pos="9026"/>
        <w:tab w:val="right" w:pos="9498"/>
      </w:tabs>
      <w:ind w:left="-567" w:right="-472"/>
      <w:jc w:val="center"/>
      <w:rPr>
        <w:rFonts w:ascii="Verdana" w:hAnsi="Verdana"/>
        <w:b/>
        <w:sz w:val="12"/>
      </w:rPr>
    </w:pPr>
    <w:r w:rsidRPr="005B1DD8">
      <w:rPr>
        <w:rFonts w:ascii="Verdana" w:hAnsi="Verdana"/>
        <w:b/>
        <w:sz w:val="12"/>
      </w:rPr>
      <w:t>Company No: 07339625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6554" w14:textId="77777777" w:rsidR="00156F5F" w:rsidRDefault="00156F5F" w:rsidP="00345FF8">
      <w:r>
        <w:separator/>
      </w:r>
    </w:p>
  </w:footnote>
  <w:footnote w:type="continuationSeparator" w:id="0">
    <w:p w14:paraId="798401E0" w14:textId="77777777" w:rsidR="00156F5F" w:rsidRDefault="00156F5F" w:rsidP="0034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209.25pt;height:332.25pt" o:bullet="t">
        <v:imagedata r:id="rId1" o:title="clip_image001"/>
      </v:shape>
    </w:pict>
  </w:numPicBullet>
  <w:abstractNum w:abstractNumId="0" w15:restartNumberingAfterBreak="0">
    <w:nsid w:val="00501AF9"/>
    <w:multiLevelType w:val="hybridMultilevel"/>
    <w:tmpl w:val="053086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514D2F"/>
    <w:multiLevelType w:val="hybridMultilevel"/>
    <w:tmpl w:val="73D637E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15A1C"/>
    <w:multiLevelType w:val="hybridMultilevel"/>
    <w:tmpl w:val="51B60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49B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00ED"/>
    <w:multiLevelType w:val="hybridMultilevel"/>
    <w:tmpl w:val="90BE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31E1"/>
    <w:multiLevelType w:val="hybridMultilevel"/>
    <w:tmpl w:val="7D42BC4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093D"/>
    <w:multiLevelType w:val="hybridMultilevel"/>
    <w:tmpl w:val="EA80F798"/>
    <w:lvl w:ilvl="0" w:tplc="08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0586E"/>
    <w:multiLevelType w:val="hybridMultilevel"/>
    <w:tmpl w:val="5416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F7D82"/>
    <w:multiLevelType w:val="hybridMultilevel"/>
    <w:tmpl w:val="6F685EEA"/>
    <w:lvl w:ilvl="0" w:tplc="FD60F9EA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1DC0B984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 w:tplc="8E4219B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 w:tplc="120CC922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 w:tplc="A9BC080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 w:tplc="C270F830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 w:tplc="D0E228B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 w:tplc="4C9EC2D2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 w:tplc="95B02A4E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76B1"/>
    <w:multiLevelType w:val="hybridMultilevel"/>
    <w:tmpl w:val="520C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37226"/>
    <w:multiLevelType w:val="hybridMultilevel"/>
    <w:tmpl w:val="F970F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73BE8"/>
    <w:multiLevelType w:val="hybridMultilevel"/>
    <w:tmpl w:val="E4A8AB1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60590"/>
    <w:multiLevelType w:val="hybridMultilevel"/>
    <w:tmpl w:val="3F003D70"/>
    <w:lvl w:ilvl="0" w:tplc="08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F0B94"/>
    <w:multiLevelType w:val="hybridMultilevel"/>
    <w:tmpl w:val="C1045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06802"/>
    <w:multiLevelType w:val="hybridMultilevel"/>
    <w:tmpl w:val="AEB2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25"/>
    <w:multiLevelType w:val="hybridMultilevel"/>
    <w:tmpl w:val="7486C800"/>
    <w:lvl w:ilvl="0" w:tplc="2ED88852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2810963"/>
    <w:multiLevelType w:val="hybridMultilevel"/>
    <w:tmpl w:val="A6163C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42C202D"/>
    <w:multiLevelType w:val="hybridMultilevel"/>
    <w:tmpl w:val="69D47C60"/>
    <w:lvl w:ilvl="0" w:tplc="A788A584">
      <w:start w:val="1"/>
      <w:numFmt w:val="decimal"/>
      <w:pStyle w:val="Level1"/>
      <w:lvlText w:val="%1."/>
      <w:lvlJc w:val="left"/>
      <w:pPr>
        <w:tabs>
          <w:tab w:val="num" w:pos="1800"/>
        </w:tabs>
        <w:ind w:left="1800" w:hanging="1800"/>
      </w:pPr>
    </w:lvl>
    <w:lvl w:ilvl="1" w:tplc="29D42366">
      <w:start w:val="1"/>
      <w:numFmt w:val="decimal"/>
      <w:pStyle w:val="Level2"/>
      <w:lvlText w:val="%1.%2."/>
      <w:lvlJc w:val="left"/>
      <w:pPr>
        <w:tabs>
          <w:tab w:val="num" w:pos="1800"/>
        </w:tabs>
        <w:ind w:left="1800" w:hanging="1800"/>
      </w:pPr>
      <w:rPr>
        <w:b w:val="0"/>
      </w:rPr>
    </w:lvl>
    <w:lvl w:ilvl="2" w:tplc="6AD27F84">
      <w:start w:val="1"/>
      <w:numFmt w:val="decimal"/>
      <w:pStyle w:val="Level3"/>
      <w:lvlText w:val="%1.%2.%3."/>
      <w:lvlJc w:val="left"/>
      <w:pPr>
        <w:tabs>
          <w:tab w:val="num" w:pos="1800"/>
        </w:tabs>
        <w:ind w:left="1800" w:hanging="1800"/>
      </w:pPr>
    </w:lvl>
    <w:lvl w:ilvl="3" w:tplc="65FA9BD0">
      <w:start w:val="1"/>
      <w:numFmt w:val="decimal"/>
      <w:pStyle w:val="Level4"/>
      <w:lvlText w:val="%1.%2.%3.%4."/>
      <w:lvlJc w:val="left"/>
      <w:pPr>
        <w:tabs>
          <w:tab w:val="num" w:pos="1800"/>
        </w:tabs>
        <w:ind w:left="1800" w:hanging="1800"/>
      </w:pPr>
    </w:lvl>
    <w:lvl w:ilvl="4" w:tplc="0FC8C920">
      <w:start w:val="1"/>
      <w:numFmt w:val="decimal"/>
      <w:pStyle w:val="Level5"/>
      <w:lvlText w:val="%1.%2.%3.%4.%5."/>
      <w:lvlJc w:val="left"/>
      <w:pPr>
        <w:tabs>
          <w:tab w:val="num" w:pos="1800"/>
        </w:tabs>
        <w:ind w:left="1800" w:hanging="1800"/>
      </w:pPr>
    </w:lvl>
    <w:lvl w:ilvl="5" w:tplc="6568E1F4">
      <w:start w:val="1"/>
      <w:numFmt w:val="decimal"/>
      <w:pStyle w:val="Level6"/>
      <w:lvlText w:val="%1.%2.%3.%4.%5.%6."/>
      <w:lvlJc w:val="left"/>
      <w:pPr>
        <w:tabs>
          <w:tab w:val="num" w:pos="1800"/>
        </w:tabs>
        <w:ind w:left="1800" w:hanging="1800"/>
      </w:pPr>
    </w:lvl>
    <w:lvl w:ilvl="6" w:tplc="E3C8FC22">
      <w:start w:val="1"/>
      <w:numFmt w:val="decimal"/>
      <w:pStyle w:val="Level7"/>
      <w:lvlText w:val="%1.%2.%3.%4.%5.%6.%7."/>
      <w:lvlJc w:val="left"/>
      <w:pPr>
        <w:tabs>
          <w:tab w:val="num" w:pos="1800"/>
        </w:tabs>
        <w:ind w:left="1800" w:hanging="1800"/>
      </w:pPr>
    </w:lvl>
    <w:lvl w:ilvl="7" w:tplc="27E86030">
      <w:start w:val="1"/>
      <w:numFmt w:val="decimal"/>
      <w:pStyle w:val="Level8"/>
      <w:lvlText w:val="%1.%2.%3.%4.%5.%6.%7.%8."/>
      <w:lvlJc w:val="left"/>
      <w:pPr>
        <w:tabs>
          <w:tab w:val="num" w:pos="1800"/>
        </w:tabs>
        <w:ind w:left="1800" w:hanging="1800"/>
      </w:pPr>
    </w:lvl>
    <w:lvl w:ilvl="8" w:tplc="82D0F8B0">
      <w:start w:val="1"/>
      <w:numFmt w:val="decimal"/>
      <w:pStyle w:val="Level9"/>
      <w:lvlText w:val="%1.%2.%3.%4.%5.%6.%7.%8.%9."/>
      <w:lvlJc w:val="left"/>
      <w:pPr>
        <w:tabs>
          <w:tab w:val="num" w:pos="2160"/>
        </w:tabs>
        <w:ind w:left="1800" w:hanging="1800"/>
      </w:pPr>
    </w:lvl>
  </w:abstractNum>
  <w:abstractNum w:abstractNumId="31" w15:restartNumberingAfterBreak="0">
    <w:nsid w:val="74A07457"/>
    <w:multiLevelType w:val="hybridMultilevel"/>
    <w:tmpl w:val="D7F20FB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4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18"/>
  </w:num>
  <w:num w:numId="8">
    <w:abstractNumId w:val="24"/>
  </w:num>
  <w:num w:numId="9">
    <w:abstractNumId w:val="1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9"/>
  </w:num>
  <w:num w:numId="13">
    <w:abstractNumId w:val="31"/>
  </w:num>
  <w:num w:numId="14">
    <w:abstractNumId w:val="13"/>
  </w:num>
  <w:num w:numId="15">
    <w:abstractNumId w:val="4"/>
  </w:num>
  <w:num w:numId="16">
    <w:abstractNumId w:val="8"/>
  </w:num>
  <w:num w:numId="17">
    <w:abstractNumId w:val="3"/>
  </w:num>
  <w:num w:numId="18">
    <w:abstractNumId w:val="34"/>
  </w:num>
  <w:num w:numId="19">
    <w:abstractNumId w:val="9"/>
  </w:num>
  <w:num w:numId="20">
    <w:abstractNumId w:val="15"/>
  </w:num>
  <w:num w:numId="21">
    <w:abstractNumId w:val="25"/>
  </w:num>
  <w:num w:numId="22">
    <w:abstractNumId w:val="23"/>
  </w:num>
  <w:num w:numId="23">
    <w:abstractNumId w:val="7"/>
  </w:num>
  <w:num w:numId="24">
    <w:abstractNumId w:val="11"/>
  </w:num>
  <w:num w:numId="25">
    <w:abstractNumId w:val="12"/>
  </w:num>
  <w:num w:numId="26">
    <w:abstractNumId w:val="17"/>
  </w:num>
  <w:num w:numId="27">
    <w:abstractNumId w:val="5"/>
  </w:num>
  <w:num w:numId="28">
    <w:abstractNumId w:val="26"/>
  </w:num>
  <w:num w:numId="29">
    <w:abstractNumId w:val="14"/>
  </w:num>
  <w:num w:numId="30">
    <w:abstractNumId w:val="28"/>
  </w:num>
  <w:num w:numId="31">
    <w:abstractNumId w:val="20"/>
  </w:num>
  <w:num w:numId="32">
    <w:abstractNumId w:val="22"/>
  </w:num>
  <w:num w:numId="33">
    <w:abstractNumId w:val="32"/>
  </w:num>
  <w:num w:numId="34">
    <w:abstractNumId w:val="28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E0"/>
    <w:rsid w:val="000068D8"/>
    <w:rsid w:val="0001655A"/>
    <w:rsid w:val="00024C95"/>
    <w:rsid w:val="000409DF"/>
    <w:rsid w:val="00043638"/>
    <w:rsid w:val="00046402"/>
    <w:rsid w:val="00067154"/>
    <w:rsid w:val="00072B12"/>
    <w:rsid w:val="0008753D"/>
    <w:rsid w:val="00087B8A"/>
    <w:rsid w:val="00087DD5"/>
    <w:rsid w:val="000A4A96"/>
    <w:rsid w:val="000A6C03"/>
    <w:rsid w:val="000E20E0"/>
    <w:rsid w:val="000F4B4D"/>
    <w:rsid w:val="00100656"/>
    <w:rsid w:val="00111F7B"/>
    <w:rsid w:val="00120E6D"/>
    <w:rsid w:val="00156F5F"/>
    <w:rsid w:val="00157428"/>
    <w:rsid w:val="001602AF"/>
    <w:rsid w:val="001872BE"/>
    <w:rsid w:val="001E0268"/>
    <w:rsid w:val="001E0591"/>
    <w:rsid w:val="001F5D98"/>
    <w:rsid w:val="00206336"/>
    <w:rsid w:val="00214FD7"/>
    <w:rsid w:val="0022742C"/>
    <w:rsid w:val="00231FFC"/>
    <w:rsid w:val="0025530B"/>
    <w:rsid w:val="0027171E"/>
    <w:rsid w:val="0029119B"/>
    <w:rsid w:val="00293216"/>
    <w:rsid w:val="002964FA"/>
    <w:rsid w:val="002B2F67"/>
    <w:rsid w:val="002D45E2"/>
    <w:rsid w:val="002F1B38"/>
    <w:rsid w:val="003155D0"/>
    <w:rsid w:val="00321B79"/>
    <w:rsid w:val="00321ECF"/>
    <w:rsid w:val="00345FF8"/>
    <w:rsid w:val="00356DA6"/>
    <w:rsid w:val="00365730"/>
    <w:rsid w:val="003719EB"/>
    <w:rsid w:val="00383C48"/>
    <w:rsid w:val="003A4D4C"/>
    <w:rsid w:val="003D03CE"/>
    <w:rsid w:val="003D054C"/>
    <w:rsid w:val="003E37AE"/>
    <w:rsid w:val="003E6728"/>
    <w:rsid w:val="003F2550"/>
    <w:rsid w:val="00407217"/>
    <w:rsid w:val="00417A26"/>
    <w:rsid w:val="00432274"/>
    <w:rsid w:val="00437BD1"/>
    <w:rsid w:val="00442F0F"/>
    <w:rsid w:val="004563D3"/>
    <w:rsid w:val="004D0476"/>
    <w:rsid w:val="004D427E"/>
    <w:rsid w:val="00515F5F"/>
    <w:rsid w:val="00527DB2"/>
    <w:rsid w:val="0054432B"/>
    <w:rsid w:val="00557F57"/>
    <w:rsid w:val="00566F90"/>
    <w:rsid w:val="00576CE1"/>
    <w:rsid w:val="005814BF"/>
    <w:rsid w:val="00582A5D"/>
    <w:rsid w:val="00586C27"/>
    <w:rsid w:val="005931D7"/>
    <w:rsid w:val="005A3D6A"/>
    <w:rsid w:val="005B1DD8"/>
    <w:rsid w:val="005C7D53"/>
    <w:rsid w:val="005E6EC1"/>
    <w:rsid w:val="00620B31"/>
    <w:rsid w:val="00637127"/>
    <w:rsid w:val="00656CFD"/>
    <w:rsid w:val="006612C7"/>
    <w:rsid w:val="006A5DAF"/>
    <w:rsid w:val="006B0541"/>
    <w:rsid w:val="006B11D9"/>
    <w:rsid w:val="006C0E6C"/>
    <w:rsid w:val="007128B2"/>
    <w:rsid w:val="00717610"/>
    <w:rsid w:val="00755A3D"/>
    <w:rsid w:val="00786388"/>
    <w:rsid w:val="00787B46"/>
    <w:rsid w:val="007910DC"/>
    <w:rsid w:val="00791897"/>
    <w:rsid w:val="00792FD9"/>
    <w:rsid w:val="0079722E"/>
    <w:rsid w:val="007B2833"/>
    <w:rsid w:val="007C22C6"/>
    <w:rsid w:val="007E0457"/>
    <w:rsid w:val="007E09F9"/>
    <w:rsid w:val="007F07E5"/>
    <w:rsid w:val="007F4F7B"/>
    <w:rsid w:val="007F5733"/>
    <w:rsid w:val="00803D03"/>
    <w:rsid w:val="00813AA1"/>
    <w:rsid w:val="0084187F"/>
    <w:rsid w:val="00881BFB"/>
    <w:rsid w:val="008A28F2"/>
    <w:rsid w:val="0090546A"/>
    <w:rsid w:val="009646C2"/>
    <w:rsid w:val="0098007D"/>
    <w:rsid w:val="009A5FAA"/>
    <w:rsid w:val="009C59C9"/>
    <w:rsid w:val="009D6EC5"/>
    <w:rsid w:val="009E5617"/>
    <w:rsid w:val="009F774E"/>
    <w:rsid w:val="00A50FCA"/>
    <w:rsid w:val="00A73A91"/>
    <w:rsid w:val="00A85DC8"/>
    <w:rsid w:val="00AA72D1"/>
    <w:rsid w:val="00AB080D"/>
    <w:rsid w:val="00AB0A47"/>
    <w:rsid w:val="00AB7DFE"/>
    <w:rsid w:val="00AC2445"/>
    <w:rsid w:val="00B207DE"/>
    <w:rsid w:val="00B34569"/>
    <w:rsid w:val="00B35778"/>
    <w:rsid w:val="00B43E23"/>
    <w:rsid w:val="00B44ECB"/>
    <w:rsid w:val="00B45839"/>
    <w:rsid w:val="00B74151"/>
    <w:rsid w:val="00B776E9"/>
    <w:rsid w:val="00B80EDA"/>
    <w:rsid w:val="00B9356E"/>
    <w:rsid w:val="00B93E9E"/>
    <w:rsid w:val="00BA187D"/>
    <w:rsid w:val="00BC7F50"/>
    <w:rsid w:val="00BD2680"/>
    <w:rsid w:val="00C013AE"/>
    <w:rsid w:val="00C4346F"/>
    <w:rsid w:val="00C514DE"/>
    <w:rsid w:val="00C6792B"/>
    <w:rsid w:val="00C84377"/>
    <w:rsid w:val="00C90C30"/>
    <w:rsid w:val="00CB7A2B"/>
    <w:rsid w:val="00CC46D5"/>
    <w:rsid w:val="00CE488F"/>
    <w:rsid w:val="00D03FF7"/>
    <w:rsid w:val="00D35C1D"/>
    <w:rsid w:val="00D464BF"/>
    <w:rsid w:val="00D526A2"/>
    <w:rsid w:val="00D547E6"/>
    <w:rsid w:val="00D60F91"/>
    <w:rsid w:val="00D65FC6"/>
    <w:rsid w:val="00D90255"/>
    <w:rsid w:val="00DA2FD7"/>
    <w:rsid w:val="00DB3F30"/>
    <w:rsid w:val="00DC5F0E"/>
    <w:rsid w:val="00DE5237"/>
    <w:rsid w:val="00E1709E"/>
    <w:rsid w:val="00E2774A"/>
    <w:rsid w:val="00E579D8"/>
    <w:rsid w:val="00E71DB7"/>
    <w:rsid w:val="00EB5E40"/>
    <w:rsid w:val="00EF0CFF"/>
    <w:rsid w:val="00F05692"/>
    <w:rsid w:val="00F05CAC"/>
    <w:rsid w:val="00F243DB"/>
    <w:rsid w:val="00F46F90"/>
    <w:rsid w:val="00F5056A"/>
    <w:rsid w:val="00F56C35"/>
    <w:rsid w:val="00F5730B"/>
    <w:rsid w:val="00F76225"/>
    <w:rsid w:val="00F83535"/>
    <w:rsid w:val="00FB2576"/>
    <w:rsid w:val="00FD7D26"/>
    <w:rsid w:val="00FE16B7"/>
    <w:rsid w:val="00FE1F62"/>
    <w:rsid w:val="0B2EEF2D"/>
    <w:rsid w:val="0C81B95F"/>
    <w:rsid w:val="0D3A408F"/>
    <w:rsid w:val="1609DCB7"/>
    <w:rsid w:val="1CCC2413"/>
    <w:rsid w:val="289D38EC"/>
    <w:rsid w:val="472EDE95"/>
    <w:rsid w:val="4F1991A8"/>
    <w:rsid w:val="53BEB23A"/>
    <w:rsid w:val="5BDAE47D"/>
    <w:rsid w:val="665F4DD8"/>
    <w:rsid w:val="75B6FD8A"/>
    <w:rsid w:val="7CC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7D4E"/>
  <w15:docId w15:val="{82BA386E-2FAF-416A-A66A-F85317D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2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5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5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5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F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0E20E0"/>
    <w:rPr>
      <w:rFonts w:ascii="Arial" w:eastAsia="Times New Roman" w:hAnsi="Arial" w:cs="Arial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0E20E0"/>
    <w:pPr>
      <w:ind w:left="720"/>
      <w:contextualSpacing/>
    </w:pPr>
  </w:style>
  <w:style w:type="paragraph" w:customStyle="1" w:styleId="Level1">
    <w:name w:val="Level1"/>
    <w:basedOn w:val="Normal"/>
    <w:next w:val="Normal"/>
    <w:rsid w:val="003F2550"/>
    <w:pPr>
      <w:numPr>
        <w:numId w:val="10"/>
      </w:numPr>
      <w:tabs>
        <w:tab w:val="left" w:pos="992"/>
      </w:tabs>
      <w:ind w:left="992" w:hanging="992"/>
      <w:outlineLvl w:val="0"/>
    </w:pPr>
  </w:style>
  <w:style w:type="paragraph" w:customStyle="1" w:styleId="Level2">
    <w:name w:val="Level2"/>
    <w:basedOn w:val="Level1"/>
    <w:next w:val="Normal"/>
    <w:rsid w:val="003F2550"/>
    <w:pPr>
      <w:numPr>
        <w:ilvl w:val="1"/>
      </w:numPr>
      <w:outlineLvl w:val="1"/>
    </w:pPr>
  </w:style>
  <w:style w:type="paragraph" w:customStyle="1" w:styleId="Level3">
    <w:name w:val="Level3"/>
    <w:basedOn w:val="Level2"/>
    <w:next w:val="Normal"/>
    <w:rsid w:val="003F2550"/>
    <w:pPr>
      <w:numPr>
        <w:ilvl w:val="2"/>
      </w:numPr>
      <w:outlineLvl w:val="2"/>
    </w:pPr>
  </w:style>
  <w:style w:type="paragraph" w:customStyle="1" w:styleId="Level4">
    <w:name w:val="Level4"/>
    <w:basedOn w:val="Level3"/>
    <w:next w:val="Normal"/>
    <w:rsid w:val="003F2550"/>
    <w:pPr>
      <w:numPr>
        <w:ilvl w:val="3"/>
      </w:numPr>
      <w:outlineLvl w:val="3"/>
    </w:pPr>
  </w:style>
  <w:style w:type="paragraph" w:customStyle="1" w:styleId="Level5">
    <w:name w:val="Level5"/>
    <w:basedOn w:val="Level4"/>
    <w:next w:val="Normal"/>
    <w:rsid w:val="003F2550"/>
    <w:pPr>
      <w:numPr>
        <w:ilvl w:val="4"/>
      </w:numPr>
      <w:outlineLvl w:val="4"/>
    </w:pPr>
  </w:style>
  <w:style w:type="paragraph" w:customStyle="1" w:styleId="Level6">
    <w:name w:val="Level6"/>
    <w:basedOn w:val="Level5"/>
    <w:next w:val="Normal"/>
    <w:rsid w:val="003F2550"/>
    <w:pPr>
      <w:numPr>
        <w:ilvl w:val="5"/>
      </w:numPr>
      <w:outlineLvl w:val="5"/>
    </w:pPr>
  </w:style>
  <w:style w:type="paragraph" w:customStyle="1" w:styleId="Level7">
    <w:name w:val="Level7"/>
    <w:basedOn w:val="Level6"/>
    <w:next w:val="Normal"/>
    <w:rsid w:val="003F2550"/>
    <w:pPr>
      <w:numPr>
        <w:ilvl w:val="6"/>
      </w:numPr>
      <w:outlineLvl w:val="6"/>
    </w:pPr>
  </w:style>
  <w:style w:type="paragraph" w:customStyle="1" w:styleId="Level8">
    <w:name w:val="Level8"/>
    <w:basedOn w:val="Level7"/>
    <w:next w:val="Normal"/>
    <w:rsid w:val="003F2550"/>
    <w:pPr>
      <w:numPr>
        <w:ilvl w:val="7"/>
      </w:numPr>
      <w:outlineLvl w:val="7"/>
    </w:pPr>
  </w:style>
  <w:style w:type="paragraph" w:customStyle="1" w:styleId="Level9">
    <w:name w:val="Level9"/>
    <w:basedOn w:val="Level8"/>
    <w:next w:val="Normal"/>
    <w:rsid w:val="003F2550"/>
    <w:pPr>
      <w:numPr>
        <w:ilvl w:val="8"/>
      </w:numPr>
      <w:outlineLvl w:val="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75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53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GB"/>
    </w:rPr>
  </w:style>
  <w:style w:type="character" w:customStyle="1" w:styleId="1bodycopy10ptChar">
    <w:name w:val="1 body copy 10pt Char"/>
    <w:link w:val="1bodycopy10pt"/>
    <w:locked/>
    <w:rsid w:val="005814BF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5814BF"/>
    <w:pPr>
      <w:spacing w:after="120"/>
    </w:pPr>
    <w:rPr>
      <w:rFonts w:ascii="MS Mincho" w:eastAsia="MS Mincho" w:hAnsi="MS Mincho" w:cstheme="minorBidi"/>
      <w:sz w:val="22"/>
      <w:szCs w:val="24"/>
      <w:lang w:val="en-US" w:eastAsia="en-US"/>
    </w:rPr>
  </w:style>
  <w:style w:type="character" w:customStyle="1" w:styleId="TextChar">
    <w:name w:val="Text Char"/>
    <w:link w:val="Text"/>
    <w:locked/>
    <w:rsid w:val="00DB3F30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DB3F30"/>
    <w:rPr>
      <w:rFonts w:ascii="Arial" w:eastAsiaTheme="minorHAnsi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F3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B44ECB"/>
    <w:pPr>
      <w:numPr>
        <w:numId w:val="30"/>
      </w:numPr>
      <w:spacing w:before="120" w:after="120"/>
      <w:jc w:val="both"/>
    </w:pPr>
    <w:rPr>
      <w:rFonts w:asciiTheme="minorHAnsi" w:eastAsia="MS Mincho" w:hAnsiTheme="minorHAnsi" w:cstheme="minorHAnsi"/>
      <w:iCs/>
      <w:sz w:val="22"/>
      <w:szCs w:val="22"/>
      <w:lang w:eastAsia="en-US"/>
    </w:rPr>
  </w:style>
  <w:style w:type="paragraph" w:customStyle="1" w:styleId="Caption1">
    <w:name w:val="Caption 1"/>
    <w:basedOn w:val="Normal"/>
    <w:qFormat/>
    <w:rsid w:val="00DB3F30"/>
    <w:pPr>
      <w:spacing w:before="120" w:after="120"/>
    </w:pPr>
    <w:rPr>
      <w:rFonts w:ascii="Arial" w:eastAsia="MS Mincho" w:hAnsi="Arial"/>
      <w:i/>
      <w:color w:val="F15F22"/>
      <w:szCs w:val="24"/>
      <w:lang w:val="en-US" w:eastAsia="en-US"/>
    </w:rPr>
  </w:style>
  <w:style w:type="character" w:customStyle="1" w:styleId="Sub-headingChar">
    <w:name w:val="Sub-heading Char"/>
    <w:link w:val="Sub-heading"/>
    <w:locked/>
    <w:rsid w:val="00DB3F30"/>
    <w:rPr>
      <w:rFonts w:ascii="Arial" w:hAnsi="Arial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DB3F30"/>
    <w:rPr>
      <w:rFonts w:ascii="Arial" w:eastAsiaTheme="minorHAnsi" w:hAnsi="Arial" w:cs="Arial"/>
      <w:b/>
      <w:sz w:val="22"/>
      <w:szCs w:val="22"/>
      <w:lang w:val="en-US" w:eastAsia="en-US"/>
    </w:rPr>
  </w:style>
  <w:style w:type="character" w:customStyle="1" w:styleId="HeadingChar">
    <w:name w:val="Heading Char"/>
    <w:link w:val="Heading"/>
    <w:locked/>
    <w:rsid w:val="005E6EC1"/>
    <w:rPr>
      <w:rFonts w:ascii="Arial" w:hAnsi="Arial" w:cs="Arial"/>
      <w:b/>
      <w:sz w:val="24"/>
      <w:szCs w:val="24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5E6EC1"/>
    <w:pPr>
      <w:spacing w:line="360" w:lineRule="auto"/>
    </w:pPr>
    <w:rPr>
      <w:rFonts w:ascii="Arial" w:eastAsiaTheme="minorHAnsi" w:hAnsi="Arial" w:cs="Arial"/>
      <w:b/>
      <w:sz w:val="24"/>
      <w:szCs w:val="24"/>
      <w:lang w:val="en-US" w:eastAsia="en-US"/>
    </w:rPr>
  </w:style>
  <w:style w:type="character" w:customStyle="1" w:styleId="TableHeadingChar">
    <w:name w:val="TableHeading Char"/>
    <w:link w:val="TableHeading"/>
    <w:locked/>
    <w:rsid w:val="005E6EC1"/>
    <w:rPr>
      <w:rFonts w:ascii="Arial" w:hAnsi="Arial" w:cs="Arial"/>
      <w:b/>
      <w:color w:val="FFFFFF"/>
      <w:lang w:val="en-US"/>
    </w:rPr>
  </w:style>
  <w:style w:type="paragraph" w:customStyle="1" w:styleId="TableHeading">
    <w:name w:val="TableHeading"/>
    <w:basedOn w:val="Text"/>
    <w:link w:val="TableHeadingChar"/>
    <w:qFormat/>
    <w:rsid w:val="005E6EC1"/>
    <w:pPr>
      <w:jc w:val="center"/>
    </w:pPr>
    <w:rPr>
      <w:b/>
      <w:color w:val="FFFFFF"/>
    </w:rPr>
  </w:style>
  <w:style w:type="paragraph" w:customStyle="1" w:styleId="4Bulletedcopyblue">
    <w:name w:val="4 Bulleted copy blue"/>
    <w:basedOn w:val="Normal"/>
    <w:qFormat/>
    <w:rsid w:val="00755A3D"/>
    <w:pPr>
      <w:numPr>
        <w:numId w:val="35"/>
      </w:numPr>
      <w:spacing w:after="60"/>
    </w:pPr>
    <w:rPr>
      <w:rFonts w:ascii="Arial" w:eastAsia="MS Mincho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ationery\WCPS\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48B7D165E384A881BBEB0976552E0" ma:contentTypeVersion="16" ma:contentTypeDescription="Create a new document." ma:contentTypeScope="" ma:versionID="cdea72301b2c0e829c2619d91661331f">
  <xsd:schema xmlns:xsd="http://www.w3.org/2001/XMLSchema" xmlns:xs="http://www.w3.org/2001/XMLSchema" xmlns:p="http://schemas.microsoft.com/office/2006/metadata/properties" xmlns:ns2="d94ffee8-39cf-4111-a57a-ea10f87a25e7" xmlns:ns3="26b59c96-ab16-4681-9491-2daae67b043e" targetNamespace="http://schemas.microsoft.com/office/2006/metadata/properties" ma:root="true" ma:fieldsID="663271f1217d99b362e9cb30a28d8097" ns2:_="" ns3:_="">
    <xsd:import namespace="d94ffee8-39cf-4111-a57a-ea10f87a25e7"/>
    <xsd:import namespace="26b59c96-ab16-4681-9491-2daae67b043e"/>
    <xsd:element name="properties">
      <xsd:complexType>
        <xsd:sequence>
          <xsd:element name="documentManagement">
            <xsd:complexType>
              <xsd:all>
                <xsd:element ref="ns2:h44954e490b04b3c8b4d688d5c7d2b4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ffee8-39cf-4111-a57a-ea10f87a25e7" elementFormDefault="qualified">
    <xsd:import namespace="http://schemas.microsoft.com/office/2006/documentManagement/types"/>
    <xsd:import namespace="http://schemas.microsoft.com/office/infopath/2007/PartnerControls"/>
    <xsd:element name="h44954e490b04b3c8b4d688d5c7d2b4f" ma:index="9" nillable="true" ma:taxonomy="true" ma:internalName="h44954e490b04b3c8b4d688d5c7d2b4f" ma:taxonomyFieldName="Staff_x0020_Category" ma:displayName="Staff Category" ma:default="" ma:fieldId="{144954e4-90b0-4b3c-8b4d-688d5c7d2b4f}" ma:sspId="1880f6a1-3ecc-40ac-87bf-821aae4f0ad7" ma:termSetId="97534cd6-1702-47e0-a0c6-27f4ad0e5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b7feb4-0a28-478f-b770-eac1d880cdd7}" ma:internalName="TaxCatchAll" ma:showField="CatchAllData" ma:web="d94ffee8-39cf-4111-a57a-ea10f87a2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9c96-ab16-4681-9491-2daae67b0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d94ffee8-39cf-4111-a57a-ea10f87a25e7" xsi:nil="true"/>
    <TaxCatchAll xmlns="d94ffee8-39cf-4111-a57a-ea10f87a25e7" xsi:nil="true"/>
    <h44954e490b04b3c8b4d688d5c7d2b4f xmlns="d94ffee8-39cf-4111-a57a-ea10f87a25e7">
      <Terms xmlns="http://schemas.microsoft.com/office/infopath/2007/PartnerControls"/>
    </h44954e490b04b3c8b4d688d5c7d2b4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BE019-2262-405C-B9DB-2A448A9D655E}"/>
</file>

<file path=customXml/itemProps2.xml><?xml version="1.0" encoding="utf-8"?>
<ds:datastoreItem xmlns:ds="http://schemas.openxmlformats.org/officeDocument/2006/customXml" ds:itemID="{268EA714-E877-4F44-8A44-D20FB885B848}">
  <ds:schemaRefs>
    <ds:schemaRef ds:uri="http://schemas.microsoft.com/office/2006/metadata/properties"/>
    <ds:schemaRef ds:uri="http://schemas.microsoft.com/office/infopath/2007/PartnerControls"/>
    <ds:schemaRef ds:uri="d94ffee8-39cf-4111-a57a-ea10f87a25e7"/>
  </ds:schemaRefs>
</ds:datastoreItem>
</file>

<file path=customXml/itemProps3.xml><?xml version="1.0" encoding="utf-8"?>
<ds:datastoreItem xmlns:ds="http://schemas.openxmlformats.org/officeDocument/2006/customXml" ds:itemID="{8367D72E-68CD-4B78-A896-828B5D43B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</Template>
  <TotalTime>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Newbery</dc:creator>
  <cp:keywords/>
  <dc:description/>
  <cp:lastModifiedBy>Michelle Bailey</cp:lastModifiedBy>
  <cp:revision>3</cp:revision>
  <cp:lastPrinted>2016-11-28T11:20:00Z</cp:lastPrinted>
  <dcterms:created xsi:type="dcterms:W3CDTF">2020-12-18T12:26:00Z</dcterms:created>
  <dcterms:modified xsi:type="dcterms:W3CDTF">2020-12-18T12:29:00Z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0x01010072C48B7D165E384A881BBEB0976552E0</vt:lpwstr>
  </property>
  <property fmtid="{D5CDD505-2E9C-101B-9397-08002B2CF9AE}" pid="3" name="Staff Category">
    <vt:lpwstr/>
  </property>
</Properties>
</file>